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6F" w:rsidRPr="000A6825" w:rsidRDefault="000A6825" w:rsidP="00440F1E">
      <w:pPr>
        <w:pStyle w:val="Default"/>
        <w:jc w:val="center"/>
        <w:rPr>
          <w:b/>
          <w:sz w:val="28"/>
          <w:szCs w:val="28"/>
        </w:rPr>
      </w:pPr>
      <w:r w:rsidRPr="000A6825">
        <w:rPr>
          <w:b/>
          <w:sz w:val="28"/>
          <w:szCs w:val="28"/>
        </w:rPr>
        <w:t>Пояснительная записка</w:t>
      </w:r>
    </w:p>
    <w:p w:rsidR="00C00D6F" w:rsidRDefault="00C00D6F" w:rsidP="00C00D6F">
      <w:pPr>
        <w:pStyle w:val="Default"/>
      </w:pPr>
    </w:p>
    <w:p w:rsidR="00C00D6F" w:rsidRPr="000A6825" w:rsidRDefault="00DB290B" w:rsidP="0055250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Адаптированная р</w:t>
      </w:r>
      <w:r w:rsidRPr="008649ED">
        <w:rPr>
          <w:rFonts w:cs="Times New Roman"/>
          <w:sz w:val="28"/>
          <w:szCs w:val="28"/>
        </w:rPr>
        <w:t xml:space="preserve">абочая программа </w:t>
      </w:r>
      <w:r>
        <w:rPr>
          <w:rFonts w:cs="Times New Roman"/>
          <w:sz w:val="28"/>
          <w:szCs w:val="28"/>
        </w:rPr>
        <w:t>по предмету «</w:t>
      </w:r>
      <w:r w:rsidR="00364474">
        <w:rPr>
          <w:rFonts w:cs="Times New Roman"/>
          <w:sz w:val="28"/>
          <w:szCs w:val="28"/>
        </w:rPr>
        <w:t>Технология</w:t>
      </w:r>
      <w:r>
        <w:rPr>
          <w:rFonts w:cs="Times New Roman"/>
          <w:sz w:val="28"/>
          <w:szCs w:val="28"/>
        </w:rPr>
        <w:t>»</w:t>
      </w:r>
      <w:r w:rsidRPr="008649ED">
        <w:rPr>
          <w:rFonts w:cs="Times New Roman"/>
          <w:sz w:val="28"/>
          <w:szCs w:val="28"/>
        </w:rPr>
        <w:t xml:space="preserve"> </w:t>
      </w:r>
      <w:r w:rsidR="00010487" w:rsidRPr="00010487">
        <w:rPr>
          <w:rFonts w:cs="Times New Roman"/>
          <w:sz w:val="28"/>
          <w:szCs w:val="28"/>
        </w:rPr>
        <w:t xml:space="preserve">разработана </w:t>
      </w:r>
      <w:r w:rsidRPr="008649ED">
        <w:rPr>
          <w:rFonts w:cs="Times New Roman"/>
          <w:sz w:val="28"/>
          <w:szCs w:val="28"/>
        </w:rPr>
        <w:t>на основе Ф</w:t>
      </w:r>
      <w:r>
        <w:rPr>
          <w:rFonts w:cs="Times New Roman"/>
          <w:sz w:val="28"/>
          <w:szCs w:val="28"/>
        </w:rPr>
        <w:t>ГОС НОО обучающихся с ОВЗ</w:t>
      </w:r>
      <w:r w:rsidRPr="00201B70">
        <w:rPr>
          <w:rFonts w:cs="Times New Roman"/>
          <w:sz w:val="28"/>
          <w:szCs w:val="28"/>
        </w:rPr>
        <w:t>,</w:t>
      </w:r>
      <w:r w:rsidRPr="00C25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требований к результатам освоения АООП НОО МАОУ СОШ № 17</w:t>
      </w:r>
      <w:r w:rsidR="00E57098">
        <w:rPr>
          <w:color w:val="000000"/>
          <w:sz w:val="28"/>
          <w:szCs w:val="28"/>
        </w:rPr>
        <w:t xml:space="preserve">им. Эдуарда </w:t>
      </w:r>
      <w:proofErr w:type="spellStart"/>
      <w:r w:rsidR="00E57098">
        <w:rPr>
          <w:color w:val="000000"/>
          <w:sz w:val="28"/>
          <w:szCs w:val="28"/>
        </w:rPr>
        <w:t>Есаяна</w:t>
      </w:r>
      <w:proofErr w:type="spellEnd"/>
      <w:r>
        <w:rPr>
          <w:color w:val="000000"/>
          <w:sz w:val="28"/>
          <w:szCs w:val="28"/>
        </w:rPr>
        <w:t xml:space="preserve"> и</w:t>
      </w:r>
      <w:r w:rsidR="00C00D6F" w:rsidRPr="008649ED">
        <w:rPr>
          <w:rFonts w:cs="Times New Roman"/>
          <w:sz w:val="28"/>
          <w:szCs w:val="28"/>
        </w:rPr>
        <w:t xml:space="preserve"> авторской программы </w:t>
      </w:r>
      <w:r w:rsidR="00C00D6F">
        <w:rPr>
          <w:rFonts w:cs="Times New Roman"/>
          <w:sz w:val="28"/>
          <w:szCs w:val="28"/>
        </w:rPr>
        <w:t xml:space="preserve"> </w:t>
      </w:r>
      <w:r w:rsidR="0055250D" w:rsidRPr="006B2BC2">
        <w:rPr>
          <w:iCs/>
          <w:sz w:val="28"/>
          <w:szCs w:val="28"/>
        </w:rPr>
        <w:t xml:space="preserve">Е.А. </w:t>
      </w:r>
      <w:proofErr w:type="spellStart"/>
      <w:r w:rsidR="0055250D" w:rsidRPr="006B2BC2">
        <w:rPr>
          <w:iCs/>
          <w:sz w:val="28"/>
          <w:szCs w:val="28"/>
        </w:rPr>
        <w:t>Лутцевой</w:t>
      </w:r>
      <w:proofErr w:type="spellEnd"/>
      <w:r w:rsidR="0055250D" w:rsidRPr="006B2BC2">
        <w:rPr>
          <w:iCs/>
          <w:sz w:val="28"/>
          <w:szCs w:val="28"/>
        </w:rPr>
        <w:t>, Т.П. Зуевой</w:t>
      </w:r>
      <w:r w:rsidR="0055250D">
        <w:rPr>
          <w:rFonts w:eastAsia="Adobe Fangsong Std R"/>
          <w:sz w:val="28"/>
        </w:rPr>
        <w:t xml:space="preserve">  </w:t>
      </w:r>
      <w:r w:rsidR="00C00D6F" w:rsidRPr="00C00D6F">
        <w:rPr>
          <w:sz w:val="28"/>
          <w:szCs w:val="28"/>
        </w:rPr>
        <w:t>«Технология»</w:t>
      </w:r>
      <w:r w:rsidR="00C00D6F">
        <w:rPr>
          <w:sz w:val="23"/>
          <w:szCs w:val="23"/>
        </w:rPr>
        <w:t xml:space="preserve"> </w:t>
      </w:r>
      <w:r>
        <w:rPr>
          <w:rFonts w:cs="Times New Roman"/>
          <w:sz w:val="28"/>
          <w:szCs w:val="28"/>
        </w:rPr>
        <w:t>1-4 классы,</w:t>
      </w:r>
      <w:r w:rsidR="00C00D6F" w:rsidRPr="008649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УМК</w:t>
      </w:r>
      <w:r w:rsidR="000A6825">
        <w:rPr>
          <w:rFonts w:cs="Times New Roman"/>
          <w:sz w:val="28"/>
          <w:szCs w:val="28"/>
        </w:rPr>
        <w:t xml:space="preserve"> «</w:t>
      </w:r>
      <w:r w:rsidR="00C00D6F" w:rsidRPr="008649ED">
        <w:rPr>
          <w:rFonts w:cs="Times New Roman"/>
          <w:sz w:val="28"/>
          <w:szCs w:val="28"/>
        </w:rPr>
        <w:t>Шк</w:t>
      </w:r>
      <w:r>
        <w:rPr>
          <w:rFonts w:cs="Times New Roman"/>
          <w:sz w:val="28"/>
          <w:szCs w:val="28"/>
        </w:rPr>
        <w:t>ола России» М.: «Просвещение»</w:t>
      </w:r>
      <w:r w:rsidR="00C00D6F" w:rsidRPr="008649ED">
        <w:rPr>
          <w:rFonts w:cs="Times New Roman"/>
          <w:color w:val="FF0000"/>
          <w:sz w:val="28"/>
          <w:szCs w:val="28"/>
        </w:rPr>
        <w:t xml:space="preserve"> </w:t>
      </w:r>
      <w:r w:rsidR="00C00D6F" w:rsidRPr="008649ED">
        <w:rPr>
          <w:rFonts w:cs="Times New Roman"/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="00C00D6F" w:rsidRPr="008649ED">
        <w:rPr>
          <w:rFonts w:cs="Times New Roman"/>
          <w:b/>
          <w:sz w:val="28"/>
          <w:szCs w:val="28"/>
        </w:rPr>
        <w:t xml:space="preserve"> </w:t>
      </w:r>
      <w:r w:rsidR="00C00D6F" w:rsidRPr="008649ED">
        <w:rPr>
          <w:rFonts w:cs="Times New Roman"/>
          <w:sz w:val="28"/>
          <w:szCs w:val="28"/>
        </w:rPr>
        <w:t>с задержкой психического развития (вариант 7.</w:t>
      </w:r>
      <w:r w:rsidR="00E57098">
        <w:rPr>
          <w:rFonts w:cs="Times New Roman"/>
          <w:sz w:val="28"/>
          <w:szCs w:val="28"/>
        </w:rPr>
        <w:t>2</w:t>
      </w:r>
      <w:r w:rsidR="00C00D6F" w:rsidRPr="008649ED">
        <w:rPr>
          <w:rFonts w:cs="Times New Roman"/>
          <w:sz w:val="28"/>
          <w:szCs w:val="28"/>
        </w:rPr>
        <w:t xml:space="preserve">)  </w:t>
      </w:r>
      <w:r w:rsidR="0055250D">
        <w:rPr>
          <w:rFonts w:cs="Times New Roman"/>
          <w:sz w:val="28"/>
          <w:szCs w:val="28"/>
        </w:rPr>
        <w:t>МАОУ СОШ № 17</w:t>
      </w:r>
      <w:r w:rsidR="00E57098">
        <w:rPr>
          <w:rFonts w:cs="Times New Roman"/>
          <w:sz w:val="28"/>
          <w:szCs w:val="28"/>
        </w:rPr>
        <w:t xml:space="preserve"> им. Эдуарда </w:t>
      </w:r>
      <w:proofErr w:type="spellStart"/>
      <w:r w:rsidR="00E57098">
        <w:rPr>
          <w:rFonts w:cs="Times New Roman"/>
          <w:sz w:val="28"/>
          <w:szCs w:val="28"/>
        </w:rPr>
        <w:t>Есаяна</w:t>
      </w:r>
      <w:proofErr w:type="spellEnd"/>
      <w:r w:rsidR="00667403">
        <w:rPr>
          <w:rFonts w:cs="Times New Roman"/>
          <w:sz w:val="28"/>
          <w:szCs w:val="28"/>
        </w:rPr>
        <w:t>.</w:t>
      </w:r>
      <w:r w:rsidR="00C00D6F" w:rsidRPr="008649ED">
        <w:rPr>
          <w:rFonts w:cs="Times New Roman"/>
          <w:sz w:val="28"/>
          <w:szCs w:val="28"/>
        </w:rPr>
        <w:t xml:space="preserve">                                                 </w:t>
      </w:r>
    </w:p>
    <w:p w:rsidR="00C00D6F" w:rsidRPr="008649ED" w:rsidRDefault="00C00D6F" w:rsidP="0055250D">
      <w:pPr>
        <w:pStyle w:val="3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0D6F" w:rsidRPr="005D798A" w:rsidRDefault="00C00D6F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C00D6F" w:rsidRPr="005D798A" w:rsidRDefault="00C00D6F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>Программа отражает содержание обучения предмету «Технология» с учетом особых образовательных потребностей учащихся с ЗПР. Сущность специфических для варианта 7.</w:t>
      </w:r>
      <w:r w:rsidR="00E57098">
        <w:rPr>
          <w:rFonts w:cs="Times New Roman"/>
          <w:sz w:val="28"/>
          <w:szCs w:val="28"/>
        </w:rPr>
        <w:t>2</w:t>
      </w:r>
      <w:bookmarkStart w:id="0" w:name="_GoBack"/>
      <w:bookmarkEnd w:id="0"/>
      <w:r w:rsidRPr="005D798A">
        <w:rPr>
          <w:rFonts w:cs="Times New Roman"/>
          <w:sz w:val="28"/>
          <w:szCs w:val="28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C00D6F" w:rsidRPr="005D798A" w:rsidRDefault="00C00D6F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b/>
          <w:i/>
          <w:sz w:val="28"/>
          <w:szCs w:val="28"/>
        </w:rPr>
        <w:t>Общая цель</w:t>
      </w:r>
      <w:r w:rsidRPr="005D798A">
        <w:rPr>
          <w:rFonts w:cs="Times New Roman"/>
          <w:sz w:val="28"/>
          <w:szCs w:val="28"/>
        </w:rPr>
        <w:t xml:space="preserve"> изучения предмета «Технология» в соответствии с адаптированной образовательной программой (АООП) заключается в:</w:t>
      </w:r>
    </w:p>
    <w:p w:rsidR="00C00D6F" w:rsidRPr="005D798A" w:rsidRDefault="00C00D6F" w:rsidP="0055250D">
      <w:pPr>
        <w:pStyle w:val="a3"/>
        <w:numPr>
          <w:ilvl w:val="0"/>
          <w:numId w:val="1"/>
        </w:numPr>
        <w:suppressAutoHyphens/>
        <w:jc w:val="both"/>
        <w:rPr>
          <w:iCs/>
          <w:szCs w:val="28"/>
        </w:rPr>
      </w:pPr>
      <w:r w:rsidRPr="005D798A">
        <w:rPr>
          <w:szCs w:val="28"/>
        </w:rPr>
        <w:t xml:space="preserve">создании условий, </w:t>
      </w:r>
      <w:r w:rsidRPr="005D798A">
        <w:rPr>
          <w:iCs/>
          <w:szCs w:val="28"/>
        </w:rPr>
        <w:t>обеспечивающих усвоение социального и культурного опыта учащимися с ЗПР, для успешной социализации в обществе;</w:t>
      </w:r>
    </w:p>
    <w:p w:rsidR="00C00D6F" w:rsidRPr="005D798A" w:rsidRDefault="00C00D6F" w:rsidP="0055250D">
      <w:pPr>
        <w:pStyle w:val="a3"/>
        <w:numPr>
          <w:ilvl w:val="0"/>
          <w:numId w:val="1"/>
        </w:numPr>
        <w:suppressAutoHyphens/>
        <w:jc w:val="both"/>
        <w:rPr>
          <w:szCs w:val="28"/>
        </w:rPr>
      </w:pPr>
      <w:r w:rsidRPr="005D798A">
        <w:rPr>
          <w:szCs w:val="28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00D6F" w:rsidRPr="005D798A" w:rsidRDefault="00C00D6F" w:rsidP="0055250D">
      <w:pPr>
        <w:pStyle w:val="a3"/>
        <w:numPr>
          <w:ilvl w:val="0"/>
          <w:numId w:val="1"/>
        </w:numPr>
        <w:suppressAutoHyphens/>
        <w:jc w:val="both"/>
        <w:rPr>
          <w:szCs w:val="28"/>
        </w:rPr>
      </w:pPr>
      <w:r w:rsidRPr="005D798A">
        <w:rPr>
          <w:szCs w:val="28"/>
        </w:rPr>
        <w:t>формировании позитивного эмоционально-ценностного отношения к труду и людям труда.</w:t>
      </w:r>
    </w:p>
    <w:p w:rsidR="00C00D6F" w:rsidRPr="005D798A" w:rsidRDefault="00C00D6F" w:rsidP="0055250D">
      <w:pPr>
        <w:pStyle w:val="a3"/>
        <w:ind w:left="0" w:firstLine="708"/>
        <w:jc w:val="both"/>
        <w:rPr>
          <w:szCs w:val="28"/>
        </w:rPr>
      </w:pPr>
      <w:r w:rsidRPr="005D798A">
        <w:rPr>
          <w:rFonts w:eastAsia="Times New Roman"/>
          <w:szCs w:val="28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r w:rsidRPr="005D798A">
        <w:rPr>
          <w:szCs w:val="28"/>
        </w:rPr>
        <w:t>пространственной ориентировки,</w:t>
      </w:r>
      <w:r w:rsidR="005D798A" w:rsidRPr="005D798A">
        <w:rPr>
          <w:szCs w:val="28"/>
        </w:rPr>
        <w:t xml:space="preserve"> </w:t>
      </w:r>
      <w:r w:rsidRPr="005D798A">
        <w:rPr>
          <w:szCs w:val="28"/>
        </w:rPr>
        <w:t>непониманием содержания инструкций,</w:t>
      </w:r>
      <w:r w:rsidRPr="005D798A">
        <w:rPr>
          <w:rFonts w:eastAsia="Times New Roman"/>
          <w:szCs w:val="28"/>
        </w:rPr>
        <w:t xml:space="preserve"> </w:t>
      </w:r>
      <w:proofErr w:type="spellStart"/>
      <w:r w:rsidRPr="005D798A">
        <w:rPr>
          <w:rFonts w:eastAsia="Times New Roman"/>
          <w:szCs w:val="28"/>
        </w:rPr>
        <w:t>несформированностью</w:t>
      </w:r>
      <w:proofErr w:type="spellEnd"/>
      <w:r w:rsidRPr="005D798A">
        <w:rPr>
          <w:rFonts w:eastAsia="Times New Roman"/>
          <w:szCs w:val="28"/>
        </w:rPr>
        <w:t xml:space="preserve"> основных мыслительных операций. </w:t>
      </w:r>
    </w:p>
    <w:p w:rsidR="00C00D6F" w:rsidRPr="005D798A" w:rsidRDefault="00C00D6F" w:rsidP="0055250D">
      <w:pPr>
        <w:pStyle w:val="a3"/>
        <w:ind w:left="0" w:firstLine="708"/>
        <w:jc w:val="both"/>
        <w:rPr>
          <w:rFonts w:eastAsia="Times New Roman"/>
          <w:szCs w:val="28"/>
        </w:rPr>
      </w:pPr>
      <w:r w:rsidRPr="005D798A">
        <w:rPr>
          <w:rFonts w:eastAsia="Times New Roman"/>
          <w:szCs w:val="28"/>
        </w:rPr>
        <w:t xml:space="preserve">В соответствии перечисленными трудностями и обозначенными во АООП НОО учащихся с ЗПР особыми образовательными потребностями определяются </w:t>
      </w:r>
      <w:r w:rsidRPr="005D798A">
        <w:rPr>
          <w:rFonts w:eastAsia="Times New Roman"/>
          <w:b/>
          <w:i/>
          <w:szCs w:val="28"/>
        </w:rPr>
        <w:t>общие задачи учебного предмета</w:t>
      </w:r>
      <w:r w:rsidRPr="005D798A">
        <w:rPr>
          <w:rFonts w:eastAsia="Times New Roman"/>
          <w:szCs w:val="28"/>
        </w:rPr>
        <w:t>:</w:t>
      </w:r>
    </w:p>
    <w:p w:rsidR="00C00D6F" w:rsidRPr="005D798A" w:rsidRDefault="00C00D6F" w:rsidP="0055250D">
      <w:pPr>
        <w:pStyle w:val="a3"/>
        <w:numPr>
          <w:ilvl w:val="0"/>
          <w:numId w:val="2"/>
        </w:numPr>
        <w:suppressAutoHyphens/>
        <w:ind w:left="709"/>
        <w:jc w:val="both"/>
        <w:rPr>
          <w:szCs w:val="28"/>
        </w:rPr>
      </w:pPr>
      <w:r w:rsidRPr="005D798A">
        <w:rPr>
          <w:szCs w:val="28"/>
        </w:rPr>
        <w:t>получение первоначальных представлений о значении труда в жизни человека и общества, о мире профессий;</w:t>
      </w:r>
    </w:p>
    <w:p w:rsidR="00C00D6F" w:rsidRPr="005D798A" w:rsidRDefault="00C00D6F" w:rsidP="0055250D">
      <w:pPr>
        <w:pStyle w:val="a3"/>
        <w:numPr>
          <w:ilvl w:val="0"/>
          <w:numId w:val="2"/>
        </w:numPr>
        <w:suppressAutoHyphens/>
        <w:ind w:left="709"/>
        <w:jc w:val="both"/>
        <w:rPr>
          <w:szCs w:val="28"/>
        </w:rPr>
      </w:pPr>
      <w:r w:rsidRPr="005D798A">
        <w:rPr>
          <w:szCs w:val="28"/>
        </w:rPr>
        <w:t>усвоение правил техники безопасности;</w:t>
      </w:r>
    </w:p>
    <w:p w:rsidR="00C00D6F" w:rsidRPr="005D798A" w:rsidRDefault="00C00D6F" w:rsidP="0055250D">
      <w:pPr>
        <w:pStyle w:val="a3"/>
        <w:numPr>
          <w:ilvl w:val="0"/>
          <w:numId w:val="2"/>
        </w:numPr>
        <w:suppressAutoHyphens/>
        <w:ind w:left="709"/>
        <w:jc w:val="both"/>
        <w:rPr>
          <w:szCs w:val="28"/>
        </w:rPr>
      </w:pPr>
      <w:r w:rsidRPr="005D798A">
        <w:rPr>
          <w:szCs w:val="28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C00D6F" w:rsidRPr="005D798A" w:rsidRDefault="00C00D6F" w:rsidP="0055250D">
      <w:pPr>
        <w:pStyle w:val="a3"/>
        <w:numPr>
          <w:ilvl w:val="0"/>
          <w:numId w:val="2"/>
        </w:numPr>
        <w:suppressAutoHyphens/>
        <w:ind w:left="709"/>
        <w:jc w:val="both"/>
        <w:rPr>
          <w:szCs w:val="28"/>
        </w:rPr>
      </w:pPr>
      <w:r w:rsidRPr="005D798A">
        <w:rPr>
          <w:szCs w:val="28"/>
        </w:rPr>
        <w:lastRenderedPageBreak/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C00D6F" w:rsidRPr="005D798A" w:rsidRDefault="00C00D6F" w:rsidP="0055250D">
      <w:pPr>
        <w:pStyle w:val="a3"/>
        <w:numPr>
          <w:ilvl w:val="0"/>
          <w:numId w:val="2"/>
        </w:numPr>
        <w:suppressAutoHyphens/>
        <w:ind w:left="709"/>
        <w:jc w:val="both"/>
        <w:rPr>
          <w:szCs w:val="28"/>
        </w:rPr>
      </w:pPr>
      <w:r w:rsidRPr="005D798A">
        <w:rPr>
          <w:szCs w:val="28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5D798A" w:rsidRPr="00301BE5" w:rsidRDefault="005D798A" w:rsidP="0055250D">
      <w:pPr>
        <w:pStyle w:val="a3"/>
        <w:suppressAutoHyphens/>
        <w:ind w:left="709"/>
        <w:jc w:val="both"/>
        <w:rPr>
          <w:sz w:val="24"/>
          <w:szCs w:val="24"/>
        </w:rPr>
      </w:pPr>
    </w:p>
    <w:p w:rsidR="00517F3B" w:rsidRDefault="00517F3B" w:rsidP="005D798A">
      <w:pPr>
        <w:pStyle w:val="a3"/>
        <w:tabs>
          <w:tab w:val="left" w:pos="3402"/>
        </w:tabs>
        <w:ind w:left="785"/>
        <w:rPr>
          <w:b/>
          <w:szCs w:val="28"/>
        </w:rPr>
      </w:pPr>
    </w:p>
    <w:p w:rsidR="005D798A" w:rsidRPr="00DB290B" w:rsidRDefault="00DB290B" w:rsidP="00DB290B">
      <w:pPr>
        <w:tabs>
          <w:tab w:val="left" w:pos="3402"/>
        </w:tabs>
        <w:jc w:val="center"/>
        <w:rPr>
          <w:szCs w:val="28"/>
        </w:rPr>
      </w:pPr>
      <w:r w:rsidRPr="00DB290B">
        <w:rPr>
          <w:b/>
          <w:sz w:val="28"/>
          <w:szCs w:val="28"/>
        </w:rPr>
        <w:t>1.</w:t>
      </w:r>
      <w:r>
        <w:rPr>
          <w:b/>
          <w:szCs w:val="28"/>
        </w:rPr>
        <w:t xml:space="preserve"> </w:t>
      </w:r>
      <w:r w:rsidR="005D798A" w:rsidRPr="00DB290B">
        <w:rPr>
          <w:b/>
          <w:sz w:val="28"/>
          <w:szCs w:val="28"/>
        </w:rPr>
        <w:t xml:space="preserve">Планируемые результаты </w:t>
      </w:r>
      <w:r w:rsidRPr="00DB290B">
        <w:rPr>
          <w:b/>
          <w:sz w:val="28"/>
          <w:szCs w:val="28"/>
        </w:rPr>
        <w:t>освоения</w:t>
      </w:r>
      <w:r w:rsidR="005D798A" w:rsidRPr="00DB290B">
        <w:rPr>
          <w:b/>
          <w:sz w:val="28"/>
          <w:szCs w:val="28"/>
        </w:rPr>
        <w:t xml:space="preserve"> учебного предмета «Технология»</w:t>
      </w:r>
    </w:p>
    <w:p w:rsidR="00DB79F6" w:rsidRDefault="00DB79F6" w:rsidP="00C00D6F"/>
    <w:p w:rsidR="005D798A" w:rsidRPr="005D798A" w:rsidRDefault="005D798A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В ходе реализации учебного предмета «Технология» достигаются личностные, </w:t>
      </w:r>
      <w:proofErr w:type="spellStart"/>
      <w:r w:rsidRPr="005D798A">
        <w:rPr>
          <w:rFonts w:cs="Times New Roman"/>
          <w:sz w:val="28"/>
          <w:szCs w:val="28"/>
        </w:rPr>
        <w:t>метапредметные</w:t>
      </w:r>
      <w:proofErr w:type="spellEnd"/>
      <w:r w:rsidRPr="005D798A">
        <w:rPr>
          <w:rFonts w:cs="Times New Roman"/>
          <w:sz w:val="28"/>
          <w:szCs w:val="28"/>
        </w:rPr>
        <w:t xml:space="preserve"> и предметные результаты, подлежащие экспертной оценке в конце этапа начального образования. </w:t>
      </w:r>
    </w:p>
    <w:p w:rsidR="005D798A" w:rsidRPr="005D798A" w:rsidRDefault="005D798A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Результатом изучения предмета «Технология» </w:t>
      </w:r>
      <w:r w:rsidR="00220BF9">
        <w:rPr>
          <w:rFonts w:cs="Times New Roman"/>
          <w:sz w:val="28"/>
          <w:szCs w:val="28"/>
        </w:rPr>
        <w:t>является</w:t>
      </w:r>
      <w:r w:rsidRPr="005D798A">
        <w:rPr>
          <w:rFonts w:cs="Times New Roman"/>
          <w:sz w:val="28"/>
          <w:szCs w:val="28"/>
        </w:rPr>
        <w:t xml:space="preserve"> коррекция недостатков моторики, регуляции, </w:t>
      </w:r>
      <w:proofErr w:type="spellStart"/>
      <w:r w:rsidRPr="005D798A">
        <w:rPr>
          <w:rFonts w:cs="Times New Roman"/>
          <w:sz w:val="28"/>
          <w:szCs w:val="28"/>
        </w:rPr>
        <w:t>операционального</w:t>
      </w:r>
      <w:proofErr w:type="spellEnd"/>
      <w:r w:rsidRPr="005D798A">
        <w:rPr>
          <w:rFonts w:cs="Times New Roman"/>
          <w:sz w:val="28"/>
          <w:szCs w:val="28"/>
        </w:rPr>
        <w:t xml:space="preserve"> компонента мышления и деятельности. Успешность решения поставленных задач оценивается учителем и членами экспертной группы, а также родителями (законными представителями) учащегося с ЗПР и обсуждается на школьном психолого-медико-педагогическом консилиуме с целью разработки и корректировки программы  коррекционной работы с учащимися. </w:t>
      </w:r>
    </w:p>
    <w:p w:rsidR="005D798A" w:rsidRPr="005D798A" w:rsidRDefault="005D798A" w:rsidP="0055250D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>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ниже перечисленным параметрам.</w:t>
      </w:r>
    </w:p>
    <w:p w:rsidR="005D798A" w:rsidRPr="005D798A" w:rsidRDefault="005D798A" w:rsidP="0055250D">
      <w:pPr>
        <w:tabs>
          <w:tab w:val="num" w:pos="0"/>
        </w:tabs>
        <w:ind w:firstLine="709"/>
        <w:jc w:val="center"/>
        <w:rPr>
          <w:rFonts w:cs="Times New Roman"/>
          <w:b/>
          <w:i/>
          <w:sz w:val="28"/>
          <w:szCs w:val="28"/>
        </w:rPr>
      </w:pPr>
      <w:r w:rsidRPr="005D798A">
        <w:rPr>
          <w:rFonts w:cs="Times New Roman"/>
          <w:b/>
          <w:i/>
          <w:sz w:val="28"/>
          <w:szCs w:val="28"/>
        </w:rPr>
        <w:t>Личностные результаты на конец обучения: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927"/>
        </w:tabs>
        <w:suppressAutoHyphens/>
        <w:jc w:val="both"/>
        <w:rPr>
          <w:szCs w:val="28"/>
        </w:rPr>
      </w:pPr>
      <w:r w:rsidRPr="005D798A">
        <w:rPr>
          <w:szCs w:val="28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5D798A" w:rsidRPr="005D798A" w:rsidRDefault="005D798A" w:rsidP="0055250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8A">
        <w:rPr>
          <w:rFonts w:ascii="Times New Roman" w:hAnsi="Times New Roman"/>
          <w:sz w:val="28"/>
          <w:szCs w:val="28"/>
        </w:rPr>
        <w:t>формирование уважительного отношения к трудовым достижениям;</w:t>
      </w:r>
    </w:p>
    <w:p w:rsidR="005D798A" w:rsidRPr="005D798A" w:rsidRDefault="005D798A" w:rsidP="0055250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8A">
        <w:rPr>
          <w:rFonts w:ascii="Times New Roman" w:hAnsi="Times New Roman"/>
          <w:sz w:val="28"/>
          <w:szCs w:val="28"/>
        </w:rPr>
        <w:t>овладение начальными навыками преобразования окружающей материальной действительности;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927"/>
        </w:tabs>
        <w:suppressAutoHyphens/>
        <w:jc w:val="both"/>
        <w:rPr>
          <w:szCs w:val="28"/>
        </w:rPr>
      </w:pPr>
      <w:r w:rsidRPr="005D798A">
        <w:rPr>
          <w:bCs/>
          <w:szCs w:val="28"/>
        </w:rPr>
        <w:t>формирование и развитие мотивов трудовой деятельности;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927"/>
        </w:tabs>
        <w:suppressAutoHyphens/>
        <w:jc w:val="both"/>
        <w:rPr>
          <w:bCs/>
          <w:szCs w:val="28"/>
        </w:rPr>
      </w:pPr>
      <w:r w:rsidRPr="005D798A">
        <w:rPr>
          <w:szCs w:val="28"/>
        </w:rPr>
        <w:t>способность к осмыслению значения труда, осознание его ценности;</w:t>
      </w:r>
    </w:p>
    <w:p w:rsidR="005D798A" w:rsidRPr="005D798A" w:rsidRDefault="005D798A" w:rsidP="0055250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8A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5D798A" w:rsidRPr="005D798A" w:rsidRDefault="005D798A" w:rsidP="0055250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8A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5D798A" w:rsidRPr="005D798A" w:rsidRDefault="005D798A" w:rsidP="0055250D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8A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сверстниками;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0"/>
          <w:tab w:val="num" w:pos="927"/>
        </w:tabs>
        <w:suppressAutoHyphens/>
        <w:jc w:val="both"/>
        <w:rPr>
          <w:szCs w:val="28"/>
        </w:rPr>
      </w:pPr>
      <w:r w:rsidRPr="005D798A">
        <w:rPr>
          <w:szCs w:val="28"/>
        </w:rPr>
        <w:t xml:space="preserve">формирование мотивации к творческому труду, работе на результат, бережному отношению к материальным и духовным ценностям; 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0"/>
          <w:tab w:val="num" w:pos="927"/>
        </w:tabs>
        <w:suppressAutoHyphens/>
        <w:jc w:val="both"/>
        <w:rPr>
          <w:szCs w:val="28"/>
        </w:rPr>
      </w:pPr>
      <w:r w:rsidRPr="005D798A">
        <w:rPr>
          <w:szCs w:val="28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5D798A" w:rsidRPr="005D798A" w:rsidRDefault="005D798A" w:rsidP="0055250D">
      <w:pPr>
        <w:pStyle w:val="a3"/>
        <w:numPr>
          <w:ilvl w:val="0"/>
          <w:numId w:val="3"/>
        </w:numPr>
        <w:tabs>
          <w:tab w:val="num" w:pos="0"/>
          <w:tab w:val="num" w:pos="927"/>
        </w:tabs>
        <w:suppressAutoHyphens/>
        <w:jc w:val="both"/>
        <w:rPr>
          <w:szCs w:val="28"/>
        </w:rPr>
      </w:pPr>
      <w:r w:rsidRPr="005D798A">
        <w:rPr>
          <w:szCs w:val="28"/>
        </w:rPr>
        <w:t xml:space="preserve">овладение умениями организации рабочего места и рабочего пространства. </w:t>
      </w:r>
    </w:p>
    <w:p w:rsidR="005D798A" w:rsidRPr="005D798A" w:rsidRDefault="005D798A" w:rsidP="0055250D">
      <w:pPr>
        <w:ind w:left="360"/>
        <w:jc w:val="both"/>
        <w:rPr>
          <w:rFonts w:cs="Times New Roman"/>
          <w:b/>
          <w:i/>
          <w:sz w:val="28"/>
          <w:szCs w:val="28"/>
        </w:rPr>
      </w:pPr>
    </w:p>
    <w:p w:rsidR="005D798A" w:rsidRPr="005D798A" w:rsidRDefault="005D798A" w:rsidP="0055250D">
      <w:pPr>
        <w:ind w:firstLine="709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5D798A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5D798A">
        <w:rPr>
          <w:rFonts w:cs="Times New Roman"/>
          <w:b/>
          <w:i/>
          <w:sz w:val="28"/>
          <w:szCs w:val="28"/>
        </w:rPr>
        <w:t xml:space="preserve"> результаты</w:t>
      </w:r>
    </w:p>
    <w:p w:rsidR="005D798A" w:rsidRPr="005D798A" w:rsidRDefault="005D798A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b/>
          <w:sz w:val="28"/>
          <w:szCs w:val="28"/>
        </w:rPr>
        <w:t xml:space="preserve">Регулятивные УУД </w:t>
      </w:r>
      <w:r w:rsidRPr="005D798A">
        <w:rPr>
          <w:rFonts w:cs="Times New Roman"/>
          <w:sz w:val="28"/>
          <w:szCs w:val="28"/>
        </w:rPr>
        <w:t xml:space="preserve">позволяют: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определять и формулировать цель выполнения заданий под руководством учителя;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lastRenderedPageBreak/>
        <w:t>понимать смысл инструкции учителя;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определять план выполнения заданий под руководством учителя;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>проговаривать последовательность действий;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учиться высказывать свое предположение (версию) о результате действий;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>использовать в своей деятельности простейшие приборы: линейку, треугольник и т.д.;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>выполнять контроль точности разметки деталей с помощью шаблона;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5D798A" w:rsidRPr="005D798A" w:rsidRDefault="005D798A" w:rsidP="0055250D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5D798A">
        <w:rPr>
          <w:szCs w:val="28"/>
        </w:rPr>
        <w:t>оценивать совместно с учителем или одноклассниками результат своих действий.</w:t>
      </w:r>
    </w:p>
    <w:p w:rsidR="005D798A" w:rsidRPr="005D798A" w:rsidRDefault="005D798A" w:rsidP="0055250D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5D798A" w:rsidRPr="005D798A" w:rsidRDefault="005D798A" w:rsidP="0055250D">
      <w:pPr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b/>
          <w:sz w:val="28"/>
          <w:szCs w:val="28"/>
        </w:rPr>
        <w:t xml:space="preserve">Познавательные УУД </w:t>
      </w:r>
      <w:r w:rsidRPr="005D798A">
        <w:rPr>
          <w:rFonts w:cs="Times New Roman"/>
          <w:sz w:val="28"/>
          <w:szCs w:val="28"/>
        </w:rPr>
        <w:t xml:space="preserve">позволяют: 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>отвечать на простые вопросы учителя, находить нужную информацию в информационном пространстве;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>сравнивать, группировать предметы, объекты: находить общее и определять различие;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с помощью учителя различать новое от уже известного; 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понимать знаки, символы, модели, схемы, используемые на уроках; 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>анализировать объекты труда с выделением их существенных признаков;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устанавливать причинно-следственные связи в изучаемом круге явлений; </w:t>
      </w:r>
    </w:p>
    <w:p w:rsidR="005D798A" w:rsidRPr="005D798A" w:rsidRDefault="005D798A" w:rsidP="0055250D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обобщать – выделять класс объектов по заданному признаку. </w:t>
      </w:r>
    </w:p>
    <w:p w:rsidR="005D798A" w:rsidRPr="005D798A" w:rsidRDefault="005D798A" w:rsidP="0055250D">
      <w:pPr>
        <w:ind w:firstLine="709"/>
        <w:jc w:val="both"/>
        <w:rPr>
          <w:rFonts w:cs="Times New Roman"/>
          <w:b/>
          <w:sz w:val="28"/>
          <w:szCs w:val="28"/>
        </w:rPr>
      </w:pPr>
      <w:r w:rsidRPr="005D798A">
        <w:rPr>
          <w:rFonts w:cs="Times New Roman"/>
          <w:b/>
          <w:sz w:val="28"/>
          <w:szCs w:val="28"/>
        </w:rPr>
        <w:t xml:space="preserve">Коммуникативные УУД </w:t>
      </w:r>
      <w:r w:rsidRPr="005D798A">
        <w:rPr>
          <w:rFonts w:cs="Times New Roman"/>
          <w:sz w:val="28"/>
          <w:szCs w:val="28"/>
        </w:rPr>
        <w:t>позволяют</w:t>
      </w:r>
      <w:r w:rsidRPr="005D798A">
        <w:rPr>
          <w:rFonts w:cs="Times New Roman"/>
          <w:b/>
          <w:sz w:val="28"/>
          <w:szCs w:val="28"/>
        </w:rPr>
        <w:t>: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отвечать на вопросы учителя, товарищей по классу, участвовать в диалоге на уроке; 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>соблюдать нормы речевого этикета в трудовом взаимодействии;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 xml:space="preserve">принимать участие в коллективных работах, работе в парах и группах; 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>контролировать свои действия при совместной работе;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>договариваться с партнерами и приходить к общему решению;</w:t>
      </w:r>
    </w:p>
    <w:p w:rsidR="005D798A" w:rsidRPr="005D798A" w:rsidRDefault="005D798A" w:rsidP="0055250D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5D798A">
        <w:rPr>
          <w:szCs w:val="28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5D798A" w:rsidRPr="005D798A" w:rsidRDefault="005D798A" w:rsidP="0055250D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:rsidR="00DB290B" w:rsidRDefault="005D798A" w:rsidP="00DB290B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5D798A">
        <w:rPr>
          <w:rFonts w:cs="Times New Roman"/>
          <w:b/>
          <w:i/>
          <w:sz w:val="28"/>
          <w:szCs w:val="28"/>
        </w:rPr>
        <w:t>Овладение основами трудовой деятельности, необходимой в разных жизненных сферах проявляется в умениях:</w:t>
      </w:r>
    </w:p>
    <w:p w:rsidR="005D798A" w:rsidRPr="00DB290B" w:rsidRDefault="005D798A" w:rsidP="00DB290B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5D798A">
        <w:rPr>
          <w:rFonts w:cs="Times New Roman"/>
          <w:sz w:val="28"/>
          <w:szCs w:val="28"/>
        </w:rPr>
        <w:lastRenderedPageBreak/>
        <w:t xml:space="preserve">– осуществлять </w:t>
      </w:r>
      <w:proofErr w:type="spellStart"/>
      <w:r w:rsidRPr="005D798A">
        <w:rPr>
          <w:rFonts w:cs="Times New Roman"/>
          <w:sz w:val="28"/>
          <w:szCs w:val="28"/>
        </w:rPr>
        <w:t>экологичные</w:t>
      </w:r>
      <w:proofErr w:type="spellEnd"/>
      <w:r w:rsidRPr="005D798A">
        <w:rPr>
          <w:rFonts w:cs="Times New Roman"/>
          <w:sz w:val="28"/>
          <w:szCs w:val="28"/>
        </w:rPr>
        <w:t xml:space="preserve"> действия по преобразованию окружающей действительности, направленные на удовлетворение своих потребностей;</w:t>
      </w:r>
    </w:p>
    <w:p w:rsidR="005D798A" w:rsidRPr="005D798A" w:rsidRDefault="005D798A" w:rsidP="0055250D">
      <w:pPr>
        <w:ind w:left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 пользоваться инструментами и приспособлениями для обработки материалов в соответствии с их свойствами. </w:t>
      </w:r>
    </w:p>
    <w:p w:rsidR="005D798A" w:rsidRPr="005D798A" w:rsidRDefault="005D798A" w:rsidP="0055250D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5D798A">
        <w:rPr>
          <w:rFonts w:cs="Times New Roman"/>
          <w:b/>
          <w:i/>
          <w:sz w:val="28"/>
          <w:szCs w:val="28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:rsidR="005D798A" w:rsidRPr="005D798A" w:rsidRDefault="005D798A" w:rsidP="0055250D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–использовать вербальную и невербальную коммуникацию как средство достижения цели; </w:t>
      </w:r>
    </w:p>
    <w:p w:rsidR="005D798A" w:rsidRPr="005D798A" w:rsidRDefault="005D798A" w:rsidP="0055250D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>– получать и уточнять информацию от партнера, учителя;</w:t>
      </w:r>
    </w:p>
    <w:p w:rsidR="005D798A" w:rsidRPr="005D798A" w:rsidRDefault="005D798A" w:rsidP="0055250D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 осваивать культурные формы коммуникативного взаимодействия. </w:t>
      </w:r>
    </w:p>
    <w:p w:rsidR="005D798A" w:rsidRPr="005D798A" w:rsidRDefault="005D798A" w:rsidP="0055250D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cs="Times New Roman"/>
          <w:b/>
          <w:i/>
          <w:sz w:val="28"/>
          <w:szCs w:val="28"/>
        </w:rPr>
      </w:pPr>
      <w:r w:rsidRPr="005D798A">
        <w:rPr>
          <w:rFonts w:cs="Times New Roman"/>
          <w:b/>
          <w:i/>
          <w:sz w:val="28"/>
          <w:szCs w:val="28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5D798A" w:rsidRPr="005D798A" w:rsidRDefault="005D798A" w:rsidP="0055250D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 в расширении и уточнении представлений об окружающем предметном и социальном мире, пространственных и временных отношениях; </w:t>
      </w:r>
    </w:p>
    <w:p w:rsidR="005D798A" w:rsidRPr="005D798A" w:rsidRDefault="005D798A" w:rsidP="0055250D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 в способности замечать новое, принимать и использовать социальный опыт; </w:t>
      </w:r>
    </w:p>
    <w:p w:rsidR="005D798A" w:rsidRPr="005D798A" w:rsidRDefault="005D798A" w:rsidP="0055250D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5D798A">
        <w:rPr>
          <w:rFonts w:cs="Times New Roman"/>
          <w:sz w:val="28"/>
          <w:szCs w:val="28"/>
        </w:rPr>
        <w:t xml:space="preserve">– 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5D798A" w:rsidRPr="005D798A" w:rsidRDefault="005D798A" w:rsidP="0055250D">
      <w:pPr>
        <w:ind w:firstLine="709"/>
        <w:jc w:val="both"/>
        <w:rPr>
          <w:rFonts w:cs="Times New Roman"/>
          <w:bCs/>
          <w:color w:val="000000"/>
          <w:kern w:val="28"/>
          <w:sz w:val="28"/>
          <w:szCs w:val="28"/>
        </w:rPr>
      </w:pPr>
    </w:p>
    <w:p w:rsidR="005D798A" w:rsidRPr="005D798A" w:rsidRDefault="005D798A" w:rsidP="0055250D">
      <w:pPr>
        <w:ind w:firstLine="709"/>
        <w:jc w:val="both"/>
        <w:rPr>
          <w:rFonts w:cs="Times New Roman"/>
          <w:bCs/>
          <w:color w:val="000000"/>
          <w:kern w:val="28"/>
          <w:sz w:val="28"/>
          <w:szCs w:val="28"/>
        </w:rPr>
      </w:pPr>
      <w:r w:rsidRPr="005D798A">
        <w:rPr>
          <w:rFonts w:cs="Times New Roman"/>
          <w:bCs/>
          <w:color w:val="000000"/>
          <w:kern w:val="28"/>
          <w:sz w:val="28"/>
          <w:szCs w:val="28"/>
        </w:rPr>
        <w:t xml:space="preserve">Результатом обучения, в соответствии с АООП НОО с учетом специфики содержания области «Технология», являются </w:t>
      </w:r>
      <w:r w:rsidRPr="005D798A">
        <w:rPr>
          <w:rFonts w:cs="Times New Roman"/>
          <w:sz w:val="28"/>
          <w:szCs w:val="28"/>
        </w:rPr>
        <w:t>освоенные учащимися знания и умения, специфичные для данной предметной области, готовность к их применению</w:t>
      </w:r>
      <w:r w:rsidRPr="005D798A">
        <w:rPr>
          <w:rFonts w:cs="Times New Roman"/>
          <w:bCs/>
          <w:color w:val="000000"/>
          <w:kern w:val="28"/>
          <w:sz w:val="28"/>
          <w:szCs w:val="28"/>
        </w:rPr>
        <w:t>.</w:t>
      </w:r>
    </w:p>
    <w:p w:rsidR="005D798A" w:rsidRPr="005D798A" w:rsidRDefault="005D798A" w:rsidP="0055250D">
      <w:pPr>
        <w:autoSpaceDE w:val="0"/>
        <w:ind w:firstLine="72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5D798A">
        <w:rPr>
          <w:rFonts w:cs="Times New Roman"/>
          <w:b/>
          <w:bCs/>
          <w:sz w:val="28"/>
          <w:szCs w:val="28"/>
        </w:rPr>
        <w:t xml:space="preserve">Предметные </w:t>
      </w:r>
      <w:r w:rsidRPr="005D798A">
        <w:rPr>
          <w:rFonts w:cs="Times New Roman"/>
          <w:bCs/>
          <w:sz w:val="28"/>
          <w:szCs w:val="28"/>
        </w:rPr>
        <w:t>результаты в целом оцениваются в конце начального образования. Они обозначаются в АООП как:</w:t>
      </w:r>
    </w:p>
    <w:p w:rsidR="005D798A" w:rsidRPr="005D798A" w:rsidRDefault="005D798A" w:rsidP="0055250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5D798A">
        <w:rPr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5D798A" w:rsidRPr="005D798A" w:rsidRDefault="005D798A" w:rsidP="0055250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5D798A">
        <w:rPr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5D798A" w:rsidRPr="005D798A" w:rsidRDefault="005D798A" w:rsidP="0055250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5D798A">
        <w:rPr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5D798A" w:rsidRPr="005D798A" w:rsidRDefault="005D798A" w:rsidP="0055250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5D798A">
        <w:rPr>
          <w:szCs w:val="28"/>
        </w:rPr>
        <w:t>использование приобретенных знаний и умений для решения практических задач;</w:t>
      </w:r>
    </w:p>
    <w:p w:rsidR="005D798A" w:rsidRPr="005D798A" w:rsidRDefault="005D798A" w:rsidP="0055250D">
      <w:pPr>
        <w:pStyle w:val="a3"/>
        <w:numPr>
          <w:ilvl w:val="0"/>
          <w:numId w:val="4"/>
        </w:numPr>
        <w:suppressAutoHyphens/>
        <w:jc w:val="both"/>
        <w:rPr>
          <w:b/>
          <w:i/>
          <w:szCs w:val="28"/>
        </w:rPr>
      </w:pPr>
      <w:r w:rsidRPr="005D798A">
        <w:rPr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5D798A" w:rsidRPr="005D798A" w:rsidRDefault="005D798A" w:rsidP="005D798A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E034B" w:rsidRDefault="00DB290B" w:rsidP="001E034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55250D" w:rsidRPr="008649ED">
        <w:rPr>
          <w:rFonts w:cs="Times New Roman"/>
          <w:b/>
          <w:sz w:val="28"/>
          <w:szCs w:val="28"/>
        </w:rPr>
        <w:t xml:space="preserve">Содержание учебного предмета </w:t>
      </w:r>
      <w:r w:rsidR="0055250D">
        <w:rPr>
          <w:rFonts w:cs="Times New Roman"/>
          <w:b/>
          <w:sz w:val="28"/>
          <w:szCs w:val="28"/>
        </w:rPr>
        <w:t>«Технология»</w:t>
      </w:r>
    </w:p>
    <w:p w:rsidR="00112B34" w:rsidRPr="008649ED" w:rsidRDefault="00112B34" w:rsidP="001E034B">
      <w:pPr>
        <w:jc w:val="center"/>
        <w:rPr>
          <w:rFonts w:cs="Times New Roman"/>
          <w:b/>
          <w:sz w:val="28"/>
          <w:szCs w:val="28"/>
        </w:rPr>
      </w:pPr>
    </w:p>
    <w:p w:rsidR="0055250D" w:rsidRDefault="0055250D" w:rsidP="0055250D">
      <w:pPr>
        <w:pStyle w:val="a9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</w:p>
    <w:p w:rsidR="0055250D" w:rsidRDefault="0055250D" w:rsidP="0055250D">
      <w:pPr>
        <w:pStyle w:val="21"/>
        <w:shd w:val="clear" w:color="auto" w:fill="auto"/>
        <w:tabs>
          <w:tab w:val="left" w:pos="663"/>
        </w:tabs>
        <w:spacing w:before="0" w:line="240" w:lineRule="auto"/>
        <w:ind w:left="360"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458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B1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6F79B1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6F79B1"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</w:t>
      </w:r>
      <w:r w:rsidR="00DB290B">
        <w:rPr>
          <w:rFonts w:ascii="Times New Roman" w:hAnsi="Times New Roman" w:cs="Times New Roman"/>
          <w:b/>
          <w:sz w:val="28"/>
          <w:szCs w:val="28"/>
        </w:rPr>
        <w:t>куль</w:t>
      </w:r>
      <w:r w:rsidRPr="006F79B1">
        <w:rPr>
          <w:rFonts w:ascii="Times New Roman" w:hAnsi="Times New Roman" w:cs="Times New Roman"/>
          <w:b/>
          <w:sz w:val="28"/>
          <w:szCs w:val="28"/>
        </w:rPr>
        <w:t>туры труда, самообслуживания</w:t>
      </w:r>
      <w:r>
        <w:rPr>
          <w:rFonts w:ascii="Times New Roman" w:hAnsi="Times New Roman" w:cs="Times New Roman"/>
          <w:b/>
          <w:sz w:val="28"/>
          <w:szCs w:val="28"/>
        </w:rPr>
        <w:t>. (10</w:t>
      </w:r>
      <w:r w:rsidRPr="00817D9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5250D" w:rsidRPr="003E3847" w:rsidRDefault="0055250D" w:rsidP="0055250D">
      <w:pPr>
        <w:pStyle w:val="a3"/>
        <w:ind w:left="0"/>
        <w:jc w:val="both"/>
        <w:textAlignment w:val="baseline"/>
        <w:rPr>
          <w:szCs w:val="28"/>
        </w:rPr>
      </w:pPr>
      <w:r>
        <w:rPr>
          <w:szCs w:val="28"/>
        </w:rPr>
        <w:t xml:space="preserve">       </w:t>
      </w:r>
      <w:r w:rsidRPr="003E3847">
        <w:rPr>
          <w:szCs w:val="28"/>
        </w:rPr>
        <w:t xml:space="preserve">Трудовая деятельность и её значение в жизни человека: </w:t>
      </w:r>
      <w:r w:rsidRPr="003E3847">
        <w:rPr>
          <w:color w:val="000000"/>
          <w:kern w:val="24"/>
          <w:szCs w:val="28"/>
          <w:lang w:eastAsia="ru-RU"/>
        </w:rPr>
        <w:t>на земле, на воде и в воздухе.</w:t>
      </w:r>
      <w:r w:rsidRPr="003E3847">
        <w:rPr>
          <w:b/>
          <w:color w:val="000000"/>
          <w:kern w:val="24"/>
          <w:szCs w:val="28"/>
          <w:lang w:eastAsia="ru-RU"/>
        </w:rPr>
        <w:t xml:space="preserve"> </w:t>
      </w:r>
      <w:r w:rsidRPr="003E3847">
        <w:rPr>
          <w:szCs w:val="28"/>
        </w:rPr>
        <w:t xml:space="preserve">Рукотворный мир как результат труда человека. Бережное отношение к природе как к источнику сырьевых ресурсов. </w:t>
      </w:r>
    </w:p>
    <w:p w:rsidR="0055250D" w:rsidRPr="003E3847" w:rsidRDefault="0055250D" w:rsidP="0055250D">
      <w:pPr>
        <w:pStyle w:val="a3"/>
        <w:ind w:left="0"/>
        <w:jc w:val="both"/>
        <w:textAlignment w:val="baseline"/>
        <w:rPr>
          <w:b/>
          <w:color w:val="000000"/>
          <w:kern w:val="24"/>
          <w:szCs w:val="28"/>
          <w:lang w:eastAsia="ru-RU"/>
        </w:rPr>
      </w:pPr>
      <w:r w:rsidRPr="003E3847">
        <w:rPr>
          <w:szCs w:val="28"/>
        </w:rPr>
        <w:lastRenderedPageBreak/>
        <w:t xml:space="preserve">       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</w:t>
      </w:r>
    </w:p>
    <w:p w:rsidR="0055250D" w:rsidRPr="003E3847" w:rsidRDefault="0055250D" w:rsidP="0055250D">
      <w:pPr>
        <w:jc w:val="both"/>
        <w:rPr>
          <w:sz w:val="28"/>
          <w:szCs w:val="28"/>
        </w:rPr>
      </w:pPr>
      <w:r w:rsidRPr="003E3847">
        <w:rPr>
          <w:sz w:val="28"/>
          <w:szCs w:val="28"/>
        </w:rPr>
        <w:t xml:space="preserve">         Проектная деятельность. </w:t>
      </w:r>
      <w:proofErr w:type="gramStart"/>
      <w:r w:rsidRPr="003E3847">
        <w:rPr>
          <w:sz w:val="28"/>
          <w:szCs w:val="28"/>
        </w:rPr>
        <w:t>Индивидуальный проект</w:t>
      </w:r>
      <w:proofErr w:type="gramEnd"/>
      <w:r w:rsidRPr="003E3847">
        <w:rPr>
          <w:sz w:val="28"/>
          <w:szCs w:val="28"/>
        </w:rPr>
        <w:t xml:space="preserve">: Наш аквариум.  Групповой проект: </w:t>
      </w:r>
      <w:r w:rsidRPr="003E3847">
        <w:rPr>
          <w:bCs/>
          <w:sz w:val="28"/>
          <w:szCs w:val="28"/>
        </w:rPr>
        <w:t>Снежинки Деда Мороза.</w:t>
      </w:r>
      <w:r w:rsidRPr="003E3847">
        <w:rPr>
          <w:sz w:val="28"/>
          <w:szCs w:val="28"/>
        </w:rPr>
        <w:t xml:space="preserve"> Орнамент в декоративн</w:t>
      </w:r>
      <w:proofErr w:type="gramStart"/>
      <w:r w:rsidRPr="003E3847">
        <w:rPr>
          <w:sz w:val="28"/>
          <w:szCs w:val="28"/>
        </w:rPr>
        <w:t>о-</w:t>
      </w:r>
      <w:proofErr w:type="gramEnd"/>
      <w:r w:rsidRPr="003E3847">
        <w:rPr>
          <w:sz w:val="28"/>
          <w:szCs w:val="28"/>
        </w:rPr>
        <w:t xml:space="preserve"> прикладном искусстве.  Орнамент из геометрических форм.</w:t>
      </w:r>
    </w:p>
    <w:p w:rsidR="0055250D" w:rsidRPr="003E3847" w:rsidRDefault="0055250D" w:rsidP="0055250D">
      <w:pPr>
        <w:pStyle w:val="a3"/>
        <w:ind w:left="0"/>
        <w:jc w:val="both"/>
        <w:rPr>
          <w:szCs w:val="28"/>
          <w:lang w:eastAsia="ru-RU"/>
        </w:rPr>
      </w:pPr>
      <w:r w:rsidRPr="003E3847">
        <w:rPr>
          <w:szCs w:val="28"/>
        </w:rPr>
        <w:t xml:space="preserve">         Мастера и их профессии. </w:t>
      </w:r>
      <w:r w:rsidRPr="003E3847">
        <w:rPr>
          <w:szCs w:val="28"/>
          <w:lang w:eastAsia="ru-RU"/>
        </w:rPr>
        <w:t>Профессии, использующие ткани, нити. Завязывание узелка.</w:t>
      </w:r>
      <w:r w:rsidRPr="003E3847">
        <w:rPr>
          <w:b/>
          <w:szCs w:val="28"/>
        </w:rPr>
        <w:t xml:space="preserve"> </w:t>
      </w:r>
      <w:r w:rsidRPr="003E3847">
        <w:rPr>
          <w:szCs w:val="28"/>
        </w:rPr>
        <w:t>Лучи – узелки на солнышке.</w:t>
      </w:r>
    </w:p>
    <w:p w:rsidR="0055250D" w:rsidRPr="003E3847" w:rsidRDefault="0055250D" w:rsidP="0055250D">
      <w:pPr>
        <w:pStyle w:val="11"/>
        <w:shd w:val="clear" w:color="auto" w:fill="auto"/>
        <w:spacing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3847"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грамоты. (16 ч)</w:t>
      </w:r>
    </w:p>
    <w:p w:rsidR="0055250D" w:rsidRPr="003E3847" w:rsidRDefault="0055250D" w:rsidP="0055250D">
      <w:pPr>
        <w:pStyle w:val="11"/>
        <w:shd w:val="clear" w:color="auto" w:fill="auto"/>
        <w:spacing w:line="240" w:lineRule="auto"/>
        <w:ind w:left="20" w:right="-40"/>
        <w:contextualSpacing/>
        <w:rPr>
          <w:rFonts w:ascii="Times New Roman" w:hAnsi="Times New Roman" w:cs="Times New Roman"/>
          <w:sz w:val="28"/>
          <w:szCs w:val="28"/>
        </w:rPr>
      </w:pPr>
      <w:r w:rsidRPr="003E3847">
        <w:rPr>
          <w:rFonts w:ascii="Times New Roman" w:hAnsi="Times New Roman" w:cs="Times New Roman"/>
          <w:sz w:val="28"/>
          <w:szCs w:val="28"/>
        </w:rPr>
        <w:t xml:space="preserve">      Общее понятие о материалах, их происхождении, свойствах, используемых при выполнении практических работ. Многообразие материалов и их практическое применение в жизни.</w:t>
      </w:r>
      <w:r w:rsidRPr="003E3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Природные материалы</w:t>
      </w:r>
      <w:r w:rsidRPr="003E3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3847">
        <w:rPr>
          <w:rFonts w:ascii="Times New Roman" w:hAnsi="Times New Roman" w:cs="Times New Roman"/>
          <w:sz w:val="28"/>
          <w:szCs w:val="28"/>
        </w:rPr>
        <w:t xml:space="preserve"> Пластилин.</w:t>
      </w:r>
      <w:r w:rsidRPr="003E3847">
        <w:rPr>
          <w:rFonts w:ascii="Times New Roman" w:hAnsi="Times New Roman" w:cs="Times New Roman"/>
          <w:sz w:val="28"/>
          <w:lang w:eastAsia="ru-RU"/>
        </w:rPr>
        <w:t xml:space="preserve"> Бумага.</w:t>
      </w:r>
      <w:r w:rsidRPr="003E3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0D" w:rsidRPr="003E3847" w:rsidRDefault="0055250D" w:rsidP="0055250D">
      <w:pPr>
        <w:pStyle w:val="11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8"/>
          <w:szCs w:val="28"/>
        </w:rPr>
      </w:pPr>
      <w:r w:rsidRPr="003E3847">
        <w:rPr>
          <w:rFonts w:ascii="Times New Roman" w:hAnsi="Times New Roman" w:cs="Times New Roman"/>
          <w:sz w:val="28"/>
          <w:szCs w:val="28"/>
        </w:rPr>
        <w:t xml:space="preserve">       Подготовка материалов к работе. Экономное расходо</w:t>
      </w:r>
      <w:r w:rsidRPr="003E3847">
        <w:rPr>
          <w:rFonts w:ascii="Times New Roman" w:hAnsi="Times New Roman" w:cs="Times New Roman"/>
          <w:sz w:val="28"/>
          <w:szCs w:val="28"/>
        </w:rPr>
        <w:softHyphen/>
        <w:t>вание материалов. Выбор материалов по их декоративн</w:t>
      </w:r>
      <w:proofErr w:type="gramStart"/>
      <w:r w:rsidRPr="003E38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3847">
        <w:rPr>
          <w:rFonts w:ascii="Times New Roman" w:hAnsi="Times New Roman" w:cs="Times New Roman"/>
          <w:sz w:val="28"/>
          <w:szCs w:val="28"/>
        </w:rPr>
        <w:t xml:space="preserve"> художественным и конструктивным свойствам, использо</w:t>
      </w:r>
      <w:r w:rsidRPr="003E3847">
        <w:rPr>
          <w:rFonts w:ascii="Times New Roman" w:hAnsi="Times New Roman" w:cs="Times New Roman"/>
          <w:sz w:val="28"/>
          <w:szCs w:val="28"/>
        </w:rPr>
        <w:softHyphen/>
        <w:t xml:space="preserve">вание соответствующих способов обработки материалов в зависимости от назначения изделия. </w:t>
      </w:r>
    </w:p>
    <w:p w:rsidR="0055250D" w:rsidRPr="003E3847" w:rsidRDefault="0055250D" w:rsidP="0055250D">
      <w:pPr>
        <w:pStyle w:val="11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8"/>
          <w:szCs w:val="28"/>
        </w:rPr>
      </w:pPr>
      <w:r w:rsidRPr="003E3847">
        <w:rPr>
          <w:rFonts w:ascii="Times New Roman" w:hAnsi="Times New Roman" w:cs="Times New Roman"/>
          <w:sz w:val="28"/>
          <w:szCs w:val="28"/>
        </w:rPr>
        <w:t xml:space="preserve">       Инструменты и приспособления для обработки мате</w:t>
      </w:r>
      <w:r w:rsidRPr="003E3847">
        <w:rPr>
          <w:rFonts w:ascii="Times New Roman" w:hAnsi="Times New Roman" w:cs="Times New Roman"/>
          <w:sz w:val="28"/>
          <w:szCs w:val="28"/>
        </w:rPr>
        <w:softHyphen/>
        <w:t>риалов, знание и соблюдение правил их рационального и безопас</w:t>
      </w:r>
      <w:r w:rsidRPr="003E3847">
        <w:rPr>
          <w:rFonts w:ascii="Times New Roman" w:hAnsi="Times New Roman" w:cs="Times New Roman"/>
          <w:sz w:val="28"/>
          <w:szCs w:val="28"/>
        </w:rPr>
        <w:softHyphen/>
        <w:t>ного использования:</w:t>
      </w:r>
      <w:r w:rsidRPr="003E3847">
        <w:rPr>
          <w:rFonts w:ascii="Times New Roman" w:hAnsi="Times New Roman" w:cs="Times New Roman"/>
          <w:sz w:val="28"/>
          <w:lang w:eastAsia="ru-RU"/>
        </w:rPr>
        <w:t xml:space="preserve"> ножницы, игла.</w:t>
      </w:r>
      <w:r w:rsidRPr="003E3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0D" w:rsidRPr="003E3847" w:rsidRDefault="0055250D" w:rsidP="0055250D">
      <w:pPr>
        <w:jc w:val="both"/>
        <w:rPr>
          <w:sz w:val="28"/>
        </w:rPr>
      </w:pPr>
      <w:r w:rsidRPr="003E3847">
        <w:rPr>
          <w:sz w:val="28"/>
          <w:szCs w:val="28"/>
        </w:rPr>
        <w:t xml:space="preserve">        Общее представление о технологическом процессе. Аппликация из природных материалов. Изготовление изделия по инструкционной карте. Узор на крышке баночки.  </w:t>
      </w:r>
      <w:r w:rsidRPr="003E3847">
        <w:rPr>
          <w:bCs/>
          <w:sz w:val="28"/>
          <w:szCs w:val="28"/>
        </w:rPr>
        <w:t>Узор из пластилиновых шариков в крышке.</w:t>
      </w:r>
      <w:r w:rsidRPr="003E3847">
        <w:rPr>
          <w:sz w:val="28"/>
          <w:szCs w:val="28"/>
        </w:rPr>
        <w:t xml:space="preserve"> </w:t>
      </w:r>
      <w:r w:rsidRPr="003E3847">
        <w:rPr>
          <w:bCs/>
          <w:sz w:val="28"/>
          <w:szCs w:val="28"/>
        </w:rPr>
        <w:t>Ёлки из бумажных полос.</w:t>
      </w:r>
      <w:r w:rsidRPr="003E3847">
        <w:rPr>
          <w:sz w:val="28"/>
        </w:rPr>
        <w:t xml:space="preserve"> Мозаика из бумаги.</w:t>
      </w:r>
      <w:r w:rsidRPr="003E3847">
        <w:rPr>
          <w:sz w:val="28"/>
          <w:szCs w:val="28"/>
        </w:rPr>
        <w:t xml:space="preserve"> </w:t>
      </w:r>
      <w:r w:rsidRPr="003E3847">
        <w:rPr>
          <w:sz w:val="28"/>
        </w:rPr>
        <w:t>Приёмы обработки  бумаги и соединения деталей. Подарок - портрет.</w:t>
      </w:r>
      <w:r w:rsidRPr="003E3847">
        <w:rPr>
          <w:sz w:val="28"/>
          <w:szCs w:val="28"/>
        </w:rPr>
        <w:t xml:space="preserve"> Выпол</w:t>
      </w:r>
      <w:r w:rsidRPr="003E3847">
        <w:rPr>
          <w:sz w:val="28"/>
          <w:szCs w:val="28"/>
        </w:rPr>
        <w:softHyphen/>
        <w:t>нение основных технологических операций ручной обработ</w:t>
      </w:r>
      <w:r w:rsidRPr="003E3847">
        <w:rPr>
          <w:sz w:val="28"/>
          <w:szCs w:val="28"/>
        </w:rPr>
        <w:softHyphen/>
        <w:t>ки материалов: разметка  по шаблону.</w:t>
      </w:r>
      <w:r w:rsidRPr="003E3847">
        <w:rPr>
          <w:sz w:val="28"/>
        </w:rPr>
        <w:t xml:space="preserve"> Клеевое соединение деталей. Цветок. Бабочка. Аппликация «Первоцветы».</w:t>
      </w:r>
      <w:r w:rsidRPr="003E3847">
        <w:rPr>
          <w:sz w:val="28"/>
          <w:szCs w:val="28"/>
        </w:rPr>
        <w:t xml:space="preserve"> Отделка изделия или его деталей. Техника  строчки прямого стежка.</w:t>
      </w:r>
    </w:p>
    <w:p w:rsidR="0055250D" w:rsidRPr="003E3847" w:rsidRDefault="0055250D" w:rsidP="0055250D">
      <w:pPr>
        <w:jc w:val="both"/>
        <w:rPr>
          <w:sz w:val="28"/>
          <w:szCs w:val="28"/>
        </w:rPr>
      </w:pPr>
      <w:r w:rsidRPr="003E3847">
        <w:rPr>
          <w:bCs/>
          <w:sz w:val="28"/>
          <w:szCs w:val="28"/>
        </w:rPr>
        <w:t xml:space="preserve">       </w:t>
      </w:r>
      <w:r w:rsidRPr="003E3847">
        <w:rPr>
          <w:sz w:val="28"/>
          <w:szCs w:val="28"/>
        </w:rPr>
        <w:t xml:space="preserve"> Виды условных графических изобра</w:t>
      </w:r>
      <w:r w:rsidRPr="003E3847">
        <w:rPr>
          <w:sz w:val="28"/>
          <w:szCs w:val="28"/>
        </w:rPr>
        <w:softHyphen/>
        <w:t>жений: простейший чертёж. Назначение линий чертежа. Чтение условных графических изображений, чертежа. Разметка деталей с опорой на простейший чер</w:t>
      </w:r>
      <w:r w:rsidRPr="003E3847">
        <w:rPr>
          <w:sz w:val="28"/>
          <w:szCs w:val="28"/>
        </w:rPr>
        <w:softHyphen/>
        <w:t>тёж, эскиз. Изготовление изделий по простей</w:t>
      </w:r>
      <w:r w:rsidRPr="003E3847">
        <w:rPr>
          <w:sz w:val="28"/>
          <w:szCs w:val="28"/>
        </w:rPr>
        <w:softHyphen/>
        <w:t>шему чертежу. Оригами.</w:t>
      </w:r>
    </w:p>
    <w:p w:rsidR="0055250D" w:rsidRPr="003E3847" w:rsidRDefault="0055250D" w:rsidP="0055250D">
      <w:pPr>
        <w:pStyle w:val="21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3847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моделирование. (7 ч)</w:t>
      </w:r>
    </w:p>
    <w:p w:rsidR="0055250D" w:rsidRPr="00AF2CD9" w:rsidRDefault="0055250D" w:rsidP="0055250D">
      <w:pPr>
        <w:jc w:val="both"/>
        <w:rPr>
          <w:rFonts w:eastAsia="Times New Roman"/>
          <w:sz w:val="28"/>
          <w:szCs w:val="28"/>
        </w:rPr>
      </w:pPr>
      <w:r w:rsidRPr="00A53676">
        <w:rPr>
          <w:rFonts w:eastAsia="Calibri"/>
          <w:b/>
          <w:spacing w:val="-10"/>
          <w:sz w:val="28"/>
          <w:szCs w:val="28"/>
          <w:lang w:eastAsia="en-US"/>
        </w:rPr>
        <w:t xml:space="preserve">        </w:t>
      </w:r>
      <w:r w:rsidRPr="003E3847">
        <w:rPr>
          <w:sz w:val="28"/>
          <w:szCs w:val="28"/>
        </w:rPr>
        <w:t>Конструирование по простому чертежу.</w:t>
      </w:r>
      <w:r w:rsidRPr="003E3847">
        <w:rPr>
          <w:rFonts w:eastAsia="Times New Roman"/>
          <w:b/>
          <w:sz w:val="28"/>
          <w:szCs w:val="28"/>
        </w:rPr>
        <w:t xml:space="preserve"> </w:t>
      </w:r>
      <w:r w:rsidRPr="003E3847">
        <w:rPr>
          <w:sz w:val="28"/>
          <w:szCs w:val="28"/>
        </w:rPr>
        <w:t xml:space="preserve">Оригами.        </w:t>
      </w:r>
      <w:r w:rsidRPr="003E3847">
        <w:rPr>
          <w:rFonts w:eastAsia="Times New Roman"/>
          <w:sz w:val="28"/>
          <w:szCs w:val="28"/>
        </w:rPr>
        <w:t xml:space="preserve">Базовые формы оригами. </w:t>
      </w:r>
      <w:r w:rsidRPr="003E3847">
        <w:rPr>
          <w:sz w:val="28"/>
          <w:szCs w:val="28"/>
        </w:rPr>
        <w:t>Бабочка.</w:t>
      </w:r>
      <w:r w:rsidRPr="003E3847">
        <w:rPr>
          <w:rFonts w:eastAsia="Times New Roman"/>
          <w:sz w:val="28"/>
          <w:szCs w:val="28"/>
        </w:rPr>
        <w:t xml:space="preserve"> </w:t>
      </w:r>
      <w:r w:rsidRPr="003E3847">
        <w:rPr>
          <w:sz w:val="28"/>
          <w:szCs w:val="28"/>
        </w:rPr>
        <w:t>Лягушка. Пароход. Конструирование и моделирование изделий из различных материалов по образцу. Закладка. Прямая строчка и перевивы.</w:t>
      </w:r>
    </w:p>
    <w:p w:rsidR="0055250D" w:rsidRDefault="0055250D" w:rsidP="0055250D">
      <w:pPr>
        <w:pStyle w:val="11"/>
        <w:numPr>
          <w:ilvl w:val="0"/>
          <w:numId w:val="12"/>
        </w:numPr>
        <w:shd w:val="clear" w:color="auto" w:fill="auto"/>
        <w:spacing w:line="240" w:lineRule="auto"/>
        <w:ind w:right="102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5250D" w:rsidRDefault="0055250D" w:rsidP="0055250D">
      <w:pPr>
        <w:pStyle w:val="11"/>
        <w:shd w:val="clear" w:color="auto" w:fill="auto"/>
        <w:spacing w:line="240" w:lineRule="auto"/>
        <w:ind w:right="102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250D" w:rsidRDefault="0055250D" w:rsidP="0055250D">
      <w:pPr>
        <w:pStyle w:val="21"/>
        <w:shd w:val="clear" w:color="auto" w:fill="auto"/>
        <w:tabs>
          <w:tab w:val="left" w:pos="663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к</w:t>
      </w:r>
      <w:r w:rsidR="00667403">
        <w:rPr>
          <w:rFonts w:ascii="Times New Roman" w:hAnsi="Times New Roman" w:cs="Times New Roman"/>
          <w:b/>
          <w:sz w:val="28"/>
          <w:szCs w:val="28"/>
        </w:rPr>
        <w:t>уль</w:t>
      </w:r>
      <w:r>
        <w:rPr>
          <w:rFonts w:ascii="Times New Roman" w:hAnsi="Times New Roman" w:cs="Times New Roman"/>
          <w:b/>
          <w:sz w:val="28"/>
          <w:szCs w:val="28"/>
        </w:rPr>
        <w:t>туры труда, самообслуживания. (</w:t>
      </w:r>
      <w:r w:rsidR="006674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5250D" w:rsidRDefault="0055250D" w:rsidP="0055250D">
      <w:pPr>
        <w:pStyle w:val="11"/>
        <w:shd w:val="clear" w:color="auto" w:fill="auto"/>
        <w:spacing w:line="240" w:lineRule="auto"/>
        <w:ind w:right="-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Разнообразие предметов рукотворного мира. Техника</w:t>
      </w:r>
      <w:r w:rsidRPr="003E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3E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  <w:r>
        <w:rPr>
          <w:sz w:val="28"/>
          <w:szCs w:val="28"/>
        </w:rPr>
        <w:t>Плетение. Изготовление салфетки способом плетения.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0D" w:rsidRDefault="0055250D" w:rsidP="0055250D">
      <w:pPr>
        <w:pStyle w:val="11"/>
        <w:shd w:val="clear" w:color="auto" w:fill="auto"/>
        <w:spacing w:line="240" w:lineRule="auto"/>
        <w:ind w:right="-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Мастера и их профессии, традиции, творчество мастера в создании предметной среды.</w:t>
      </w:r>
      <w:r w:rsidRPr="00264D8C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Архитектор, архитектура.</w:t>
      </w:r>
    </w:p>
    <w:p w:rsidR="0055250D" w:rsidRPr="00264D8C" w:rsidRDefault="0055250D" w:rsidP="0055250D">
      <w:pPr>
        <w:ind w:left="23" w:hanging="23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роектная деятельность. </w:t>
      </w:r>
      <w:r>
        <w:rPr>
          <w:sz w:val="28"/>
        </w:rPr>
        <w:t>Групповой проект «Африканская саванна». Групповой проект «Мастерская Деда Мороза».</w:t>
      </w:r>
      <w:r w:rsidRPr="00264D8C">
        <w:rPr>
          <w:sz w:val="28"/>
        </w:rPr>
        <w:t xml:space="preserve"> </w:t>
      </w:r>
      <w:r>
        <w:rPr>
          <w:sz w:val="28"/>
        </w:rPr>
        <w:t>Групповой проект. Макет города</w:t>
      </w:r>
      <w:r>
        <w:rPr>
          <w:sz w:val="28"/>
          <w:szCs w:val="28"/>
        </w:rPr>
        <w:t xml:space="preserve">.          </w:t>
      </w:r>
    </w:p>
    <w:p w:rsidR="0055250D" w:rsidRDefault="0055250D" w:rsidP="0055250D">
      <w:pPr>
        <w:pStyle w:val="21"/>
        <w:shd w:val="clear" w:color="auto" w:fill="auto"/>
        <w:tabs>
          <w:tab w:val="left" w:pos="658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грамоты. (</w:t>
      </w:r>
      <w:r w:rsidR="006674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понятие о материалах, их происхождении, свойствах, используемых при выполнении практических работ. Картон. Ткани и нитки. Многообразие материалов и их практическое применение в жизни. Выбор материалов по их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художественным свойствам, способы обработки в зависимости от назначения изделия.</w:t>
      </w:r>
      <w:r w:rsidRPr="00264D8C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композиций из семян растений.</w:t>
      </w:r>
      <w:r w:rsidRPr="00264D8C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Аппликация из природных материалов. Цветочная композиция.</w:t>
      </w:r>
    </w:p>
    <w:p w:rsidR="0055250D" w:rsidRPr="000D4C95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Общее представление о технологическом процессе. Способы обработки  бумаги. Приём получения объёмных форм из бумаги. Рельефная композиция из бумаги. Разметка симметричных деталей. Клеевое соединение. Аппликация из симметричных деталей из бумаги.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получения объёмных деталей путём надрезания и последующего складывания. Клюв птицы. </w:t>
      </w:r>
      <w:r>
        <w:rPr>
          <w:rStyle w:val="2"/>
          <w:b w:val="0"/>
          <w:sz w:val="28"/>
          <w:szCs w:val="28"/>
        </w:rPr>
        <w:t>Приём сложения бумаги пружинкой.</w:t>
      </w:r>
      <w:r>
        <w:rPr>
          <w:sz w:val="28"/>
          <w:szCs w:val="28"/>
        </w:rPr>
        <w:t xml:space="preserve"> Криволинейное сгибание картона. Изготовление изделия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технологической карте - Дракончик.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Отделка изделия или его деталей. Вышивка. Строчка косого стежка.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Чертёжный   инструмент – линейка,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>циркуль.       Использование измерений и построений для решения практических задач. Чтение условных графических изображений  чертежа. Построение прямоугольника от одного прямого  угла. Построение прямоугольника от двух прямых углов. Разметка одинаковых бумажных полосок.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технологической карте. Изготовление открытки со вставками ко Дню защитника Отечества.</w:t>
      </w:r>
    </w:p>
    <w:p w:rsidR="0055250D" w:rsidRPr="000D4C95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технологической карте. Изготовление открытки с объёмными деталями к празднику  8 марта. </w:t>
      </w:r>
    </w:p>
    <w:p w:rsidR="0055250D" w:rsidRDefault="0055250D" w:rsidP="0055250D">
      <w:pPr>
        <w:pStyle w:val="21"/>
        <w:shd w:val="clear" w:color="auto" w:fill="auto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 (</w:t>
      </w:r>
      <w:r w:rsidR="0066740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5250D" w:rsidRDefault="0055250D" w:rsidP="0055250D">
      <w:pPr>
        <w:jc w:val="both"/>
        <w:rPr>
          <w:sz w:val="28"/>
          <w:szCs w:val="28"/>
        </w:rPr>
      </w:pPr>
      <w:r w:rsidRPr="00A53676">
        <w:rPr>
          <w:rFonts w:eastAsia="Calibri"/>
          <w:b/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</w:rPr>
        <w:t>Изделие, деталь изделия. Понятие о конструкции изделия.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>Шарнирное соединение деталей. Изготовление изделия с шарнирным механизмом.</w:t>
      </w:r>
      <w:r w:rsidRPr="000D4C95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Подвижная конструкция. Изготовление изделия с шарнирным механизмом по принципу марионетки.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Изделие из ткани, его детали. Конструирование изделия по рисунку. Лекало. Разметка деталей по лекалу. Соединение деталей строчкой.</w:t>
      </w:r>
    </w:p>
    <w:p w:rsidR="0055250D" w:rsidRDefault="0055250D" w:rsidP="0055250D">
      <w:pPr>
        <w:jc w:val="both"/>
        <w:rPr>
          <w:sz w:val="28"/>
          <w:szCs w:val="28"/>
        </w:rPr>
      </w:pPr>
    </w:p>
    <w:p w:rsidR="0055250D" w:rsidRPr="000D4C95" w:rsidRDefault="0055250D" w:rsidP="0055250D">
      <w:pPr>
        <w:pStyle w:val="a3"/>
        <w:numPr>
          <w:ilvl w:val="0"/>
          <w:numId w:val="12"/>
        </w:numPr>
        <w:rPr>
          <w:b/>
          <w:szCs w:val="28"/>
          <w:lang w:eastAsia="ru-RU"/>
        </w:rPr>
      </w:pPr>
      <w:r w:rsidRPr="000D4C95">
        <w:rPr>
          <w:b/>
          <w:szCs w:val="28"/>
          <w:lang w:eastAsia="ru-RU"/>
        </w:rPr>
        <w:t>класс</w:t>
      </w:r>
    </w:p>
    <w:p w:rsidR="0055250D" w:rsidRDefault="0055250D" w:rsidP="0055250D">
      <w:pPr>
        <w:rPr>
          <w:b/>
          <w:sz w:val="28"/>
          <w:szCs w:val="28"/>
        </w:rPr>
      </w:pPr>
    </w:p>
    <w:p w:rsidR="0055250D" w:rsidRDefault="0055250D" w:rsidP="0055250D">
      <w:pPr>
        <w:pStyle w:val="21"/>
        <w:shd w:val="clear" w:color="auto" w:fill="auto"/>
        <w:tabs>
          <w:tab w:val="left" w:pos="663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4C9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Общекультурные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</w:t>
      </w:r>
      <w:r w:rsidR="00667403">
        <w:rPr>
          <w:rFonts w:ascii="Times New Roman" w:hAnsi="Times New Roman" w:cs="Times New Roman"/>
          <w:b/>
          <w:sz w:val="28"/>
          <w:szCs w:val="28"/>
        </w:rPr>
        <w:t>куль</w:t>
      </w:r>
      <w:r>
        <w:rPr>
          <w:rFonts w:ascii="Times New Roman" w:hAnsi="Times New Roman" w:cs="Times New Roman"/>
          <w:b/>
          <w:sz w:val="28"/>
          <w:szCs w:val="28"/>
        </w:rPr>
        <w:t>туры труда, самообслуживания.(9 ч)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Разнообразие предметов рукотворного мира. </w:t>
      </w:r>
      <w:r>
        <w:rPr>
          <w:sz w:val="28"/>
        </w:rPr>
        <w:t>Скульптура разных времён и народов. Традиционные вышивки народов России.</w:t>
      </w:r>
      <w:r w:rsidRPr="00BF7686">
        <w:rPr>
          <w:sz w:val="28"/>
        </w:rPr>
        <w:t xml:space="preserve"> </w:t>
      </w:r>
      <w:r>
        <w:rPr>
          <w:sz w:val="28"/>
        </w:rPr>
        <w:t xml:space="preserve">Традиционный игрушечный </w:t>
      </w:r>
      <w:r>
        <w:rPr>
          <w:sz w:val="28"/>
        </w:rPr>
        <w:lastRenderedPageBreak/>
        <w:t>промысел России.</w:t>
      </w:r>
      <w:r w:rsidRPr="00BF7686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Элементарные общие правила создания предметов рукотворного мира</w:t>
      </w:r>
    </w:p>
    <w:p w:rsidR="0055250D" w:rsidRDefault="0055250D" w:rsidP="0055250D">
      <w:pPr>
        <w:jc w:val="both"/>
        <w:rPr>
          <w:sz w:val="28"/>
        </w:rPr>
      </w:pPr>
      <w:r>
        <w:rPr>
          <w:sz w:val="28"/>
          <w:szCs w:val="28"/>
        </w:rPr>
        <w:t xml:space="preserve">    Мастера и их профессии:  художник – декоратор. Творчество мастера в создании предметной среды. Техники: филигрань и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</w:t>
      </w:r>
    </w:p>
    <w:p w:rsidR="0055250D" w:rsidRDefault="0055250D" w:rsidP="0055250D">
      <w:pPr>
        <w:jc w:val="both"/>
        <w:rPr>
          <w:sz w:val="28"/>
        </w:rPr>
      </w:pPr>
      <w:r>
        <w:rPr>
          <w:sz w:val="28"/>
          <w:szCs w:val="28"/>
        </w:rPr>
        <w:t xml:space="preserve">     Анализ задания, организация рабочего места, планирование трудового процесса.</w:t>
      </w:r>
      <w:r>
        <w:rPr>
          <w:sz w:val="28"/>
        </w:rPr>
        <w:t xml:space="preserve">  Проектная деятельность. Групповой проект «Геометрические подвеск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украшения к Новому году», «Театральные куклы – марионетки»</w:t>
      </w:r>
    </w:p>
    <w:p w:rsidR="0055250D" w:rsidRDefault="0055250D" w:rsidP="0055250D">
      <w:pPr>
        <w:pStyle w:val="21"/>
        <w:shd w:val="clear" w:color="auto" w:fill="auto"/>
        <w:tabs>
          <w:tab w:val="left" w:pos="658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грамоты. (13 ч)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</w:t>
      </w:r>
      <w:r w:rsidRPr="00AF2CD9">
        <w:rPr>
          <w:rFonts w:ascii="Times New Roman" w:hAnsi="Times New Roman"/>
          <w:sz w:val="28"/>
          <w:szCs w:val="28"/>
        </w:rPr>
        <w:t>Многообразие материалов и их практическое применение в жизни. Фольга. Приёмы обработки. Изготовление изделия из фольги.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F2CD9">
        <w:rPr>
          <w:rFonts w:ascii="Times New Roman" w:hAnsi="Times New Roman"/>
          <w:sz w:val="28"/>
          <w:szCs w:val="28"/>
        </w:rPr>
        <w:t xml:space="preserve">Общее представление о технологическом процессе. Статуэтки. Изготовление изделий в технике намазывания пластилина на пластиковую заготовку. </w:t>
      </w:r>
      <w:r w:rsidRPr="00AF2CD9">
        <w:rPr>
          <w:rFonts w:ascii="Times New Roman" w:hAnsi="Times New Roman"/>
          <w:sz w:val="28"/>
          <w:szCs w:val="28"/>
          <w:lang w:eastAsia="ru-RU"/>
        </w:rPr>
        <w:t>Пластичные материалы. Приёмы получения рельефных изображений.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F2CD9">
        <w:rPr>
          <w:rFonts w:ascii="Times New Roman" w:hAnsi="Times New Roman"/>
          <w:sz w:val="28"/>
          <w:szCs w:val="28"/>
        </w:rPr>
        <w:t>Виды условных графических изобра</w:t>
      </w:r>
      <w:r w:rsidRPr="00AF2CD9">
        <w:rPr>
          <w:rFonts w:ascii="Times New Roman" w:hAnsi="Times New Roman"/>
          <w:sz w:val="28"/>
          <w:szCs w:val="28"/>
        </w:rPr>
        <w:softHyphen/>
        <w:t xml:space="preserve">жений: развёртка. Изготовление макета дома с элементами декора из </w:t>
      </w:r>
      <w:proofErr w:type="spellStart"/>
      <w:r w:rsidRPr="00AF2CD9">
        <w:rPr>
          <w:rFonts w:ascii="Times New Roman" w:hAnsi="Times New Roman"/>
          <w:sz w:val="28"/>
          <w:szCs w:val="28"/>
        </w:rPr>
        <w:t>гофрокартона</w:t>
      </w:r>
      <w:proofErr w:type="spellEnd"/>
      <w:r w:rsidRPr="00AF2CD9">
        <w:rPr>
          <w:rFonts w:ascii="Times New Roman" w:hAnsi="Times New Roman"/>
          <w:sz w:val="28"/>
          <w:szCs w:val="28"/>
        </w:rPr>
        <w:t xml:space="preserve">. 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F2CD9">
        <w:rPr>
          <w:rFonts w:ascii="Times New Roman" w:hAnsi="Times New Roman"/>
          <w:sz w:val="28"/>
          <w:szCs w:val="28"/>
        </w:rPr>
        <w:t xml:space="preserve">     Отделка изделия или его деталей. Строчка петельного стежка. Назначение ручных строчек.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F2CD9">
        <w:rPr>
          <w:rFonts w:ascii="Times New Roman" w:hAnsi="Times New Roman"/>
          <w:sz w:val="28"/>
          <w:szCs w:val="28"/>
        </w:rPr>
        <w:t xml:space="preserve">      Изготовление изделия с опорой на рисунок  в художественной технике филигрань и </w:t>
      </w:r>
      <w:proofErr w:type="spellStart"/>
      <w:r w:rsidRPr="00AF2CD9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AF2CD9">
        <w:rPr>
          <w:rFonts w:ascii="Times New Roman" w:hAnsi="Times New Roman"/>
          <w:sz w:val="28"/>
          <w:szCs w:val="28"/>
        </w:rPr>
        <w:t>.</w:t>
      </w:r>
    </w:p>
    <w:p w:rsidR="0055250D" w:rsidRPr="00AF2CD9" w:rsidRDefault="0055250D" w:rsidP="00552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F2CD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F2CD9">
        <w:rPr>
          <w:rFonts w:ascii="Times New Roman" w:hAnsi="Times New Roman"/>
          <w:sz w:val="28"/>
          <w:szCs w:val="28"/>
        </w:rPr>
        <w:t>Изонить</w:t>
      </w:r>
      <w:proofErr w:type="spellEnd"/>
      <w:r w:rsidRPr="00AF2CD9">
        <w:rPr>
          <w:rFonts w:ascii="Times New Roman" w:hAnsi="Times New Roman"/>
          <w:sz w:val="28"/>
          <w:szCs w:val="28"/>
        </w:rPr>
        <w:t>. Изготовление изделия с опорой на рисунок в художественной технике «</w:t>
      </w:r>
      <w:proofErr w:type="spellStart"/>
      <w:r w:rsidRPr="00AF2CD9">
        <w:rPr>
          <w:rFonts w:ascii="Times New Roman" w:hAnsi="Times New Roman"/>
          <w:sz w:val="28"/>
          <w:szCs w:val="28"/>
        </w:rPr>
        <w:t>изонить</w:t>
      </w:r>
      <w:proofErr w:type="spellEnd"/>
      <w:r w:rsidRPr="00AF2CD9">
        <w:rPr>
          <w:rFonts w:ascii="Times New Roman" w:hAnsi="Times New Roman"/>
          <w:sz w:val="28"/>
          <w:szCs w:val="28"/>
        </w:rPr>
        <w:t>». Приёмы обработки  креповой бумаги. Изготовление изделия с опорой на рисунок.</w:t>
      </w:r>
    </w:p>
    <w:p w:rsidR="0055250D" w:rsidRDefault="0055250D" w:rsidP="0055250D">
      <w:pPr>
        <w:pStyle w:val="21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3.Конструирование и моделирование. (7 ч)</w:t>
      </w:r>
    </w:p>
    <w:p w:rsidR="0055250D" w:rsidRPr="00AF2CD9" w:rsidRDefault="0055250D" w:rsidP="0055250D">
      <w:pPr>
        <w:pStyle w:val="21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431B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изделия из </w:t>
      </w:r>
      <w:r w:rsidRPr="005F431B">
        <w:rPr>
          <w:rFonts w:ascii="Times New Roman" w:hAnsi="Times New Roman" w:cs="Times New Roman"/>
          <w:sz w:val="28"/>
          <w:szCs w:val="28"/>
          <w:lang w:eastAsia="ru-RU"/>
        </w:rPr>
        <w:t>ткани по рисунку</w:t>
      </w:r>
      <w:r w:rsidRPr="005F431B">
        <w:rPr>
          <w:rFonts w:ascii="Times New Roman" w:hAnsi="Times New Roman" w:cs="Times New Roman"/>
          <w:sz w:val="28"/>
          <w:szCs w:val="28"/>
        </w:rPr>
        <w:t xml:space="preserve"> и по заданным условиям</w:t>
      </w:r>
      <w:r w:rsidRPr="005F43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431B">
        <w:rPr>
          <w:rFonts w:ascii="Times New Roman" w:hAnsi="Times New Roman" w:cs="Times New Roman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sz w:val="28"/>
          <w:szCs w:val="28"/>
          <w:lang w:eastAsia="ru-RU"/>
        </w:rPr>
        <w:t>Футляр для телефона.</w:t>
      </w:r>
      <w:r w:rsidRPr="005F431B">
        <w:rPr>
          <w:rFonts w:ascii="Times New Roman" w:hAnsi="Times New Roman" w:cs="Times New Roman"/>
          <w:sz w:val="28"/>
          <w:szCs w:val="28"/>
        </w:rPr>
        <w:t xml:space="preserve"> Способы соединения детале</w:t>
      </w:r>
      <w:proofErr w:type="gramStart"/>
      <w:r w:rsidRPr="005F431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431B">
        <w:rPr>
          <w:rFonts w:ascii="Times New Roman" w:hAnsi="Times New Roman" w:cs="Times New Roman"/>
          <w:sz w:val="28"/>
          <w:szCs w:val="28"/>
        </w:rPr>
        <w:t xml:space="preserve"> строчка петельного стежка. Конструирование детали застёжки. Внешнее оформление изделия.</w:t>
      </w:r>
    </w:p>
    <w:p w:rsidR="0055250D" w:rsidRDefault="0055250D" w:rsidP="005525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431B">
        <w:rPr>
          <w:sz w:val="28"/>
          <w:szCs w:val="28"/>
        </w:rPr>
        <w:t>Конструктивные особенности кукл</w:t>
      </w:r>
      <w:proofErr w:type="gramStart"/>
      <w:r w:rsidRPr="005F431B">
        <w:rPr>
          <w:sz w:val="28"/>
          <w:szCs w:val="28"/>
        </w:rPr>
        <w:t>ы-</w:t>
      </w:r>
      <w:proofErr w:type="gramEnd"/>
      <w:r w:rsidRPr="005F431B">
        <w:rPr>
          <w:sz w:val="28"/>
          <w:szCs w:val="28"/>
        </w:rPr>
        <w:t xml:space="preserve"> неваляшки. </w:t>
      </w:r>
      <w:r>
        <w:rPr>
          <w:sz w:val="28"/>
          <w:szCs w:val="28"/>
        </w:rPr>
        <w:t xml:space="preserve">         Конструирование и моделирование </w:t>
      </w:r>
      <w:r w:rsidRPr="005F431B">
        <w:rPr>
          <w:sz w:val="28"/>
          <w:szCs w:val="28"/>
        </w:rPr>
        <w:t>игрушк</w:t>
      </w:r>
      <w:proofErr w:type="gramStart"/>
      <w:r w:rsidRPr="005F431B">
        <w:rPr>
          <w:sz w:val="28"/>
          <w:szCs w:val="28"/>
        </w:rPr>
        <w:t>и-</w:t>
      </w:r>
      <w:proofErr w:type="gramEnd"/>
      <w:r w:rsidRPr="005F431B">
        <w:rPr>
          <w:sz w:val="28"/>
          <w:szCs w:val="28"/>
        </w:rPr>
        <w:t xml:space="preserve"> неваляшки</w:t>
      </w:r>
      <w:r>
        <w:rPr>
          <w:sz w:val="28"/>
          <w:szCs w:val="28"/>
        </w:rPr>
        <w:t xml:space="preserve"> из картона </w:t>
      </w:r>
      <w:r w:rsidRPr="005F431B">
        <w:rPr>
          <w:sz w:val="28"/>
          <w:szCs w:val="28"/>
        </w:rPr>
        <w:t xml:space="preserve">с использованием готовых форм. </w:t>
      </w:r>
    </w:p>
    <w:p w:rsidR="0055250D" w:rsidRDefault="0055250D" w:rsidP="0055250D">
      <w:pPr>
        <w:pStyle w:val="11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работы на компьютере. (5 ч)</w:t>
      </w:r>
    </w:p>
    <w:p w:rsidR="0055250D" w:rsidRDefault="0055250D" w:rsidP="0055250D">
      <w:pPr>
        <w:pStyle w:val="11"/>
        <w:shd w:val="clear" w:color="auto" w:fill="auto"/>
        <w:spacing w:line="240" w:lineRule="auto"/>
        <w:ind w:right="-2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её отбор и систематизация. Способы получения, хранения, переработки информации.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Работа с готовыми материалами на электронных носителях.</w:t>
      </w:r>
    </w:p>
    <w:p w:rsidR="0055250D" w:rsidRDefault="0055250D" w:rsidP="0055250D">
      <w:pPr>
        <w:jc w:val="both"/>
        <w:rPr>
          <w:sz w:val="28"/>
          <w:szCs w:val="28"/>
        </w:rPr>
      </w:pPr>
    </w:p>
    <w:p w:rsidR="0055250D" w:rsidRPr="00CF6D15" w:rsidRDefault="0055250D" w:rsidP="0055250D">
      <w:pPr>
        <w:pStyle w:val="a3"/>
        <w:numPr>
          <w:ilvl w:val="0"/>
          <w:numId w:val="12"/>
        </w:numPr>
        <w:rPr>
          <w:b/>
          <w:szCs w:val="28"/>
        </w:rPr>
      </w:pPr>
      <w:r w:rsidRPr="00CF6D15">
        <w:rPr>
          <w:b/>
          <w:szCs w:val="28"/>
        </w:rPr>
        <w:t>класс</w:t>
      </w:r>
    </w:p>
    <w:p w:rsidR="0055250D" w:rsidRDefault="0055250D" w:rsidP="0055250D">
      <w:pPr>
        <w:rPr>
          <w:b/>
          <w:sz w:val="28"/>
          <w:szCs w:val="28"/>
        </w:rPr>
      </w:pPr>
    </w:p>
    <w:p w:rsidR="0055250D" w:rsidRPr="00AF2CD9" w:rsidRDefault="0055250D" w:rsidP="0055250D">
      <w:pPr>
        <w:pStyle w:val="21"/>
        <w:shd w:val="clear" w:color="auto" w:fill="auto"/>
        <w:tabs>
          <w:tab w:val="left" w:pos="663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</w:t>
      </w:r>
      <w:r w:rsidR="00667403">
        <w:rPr>
          <w:rFonts w:ascii="Times New Roman" w:hAnsi="Times New Roman" w:cs="Times New Roman"/>
          <w:b/>
          <w:sz w:val="28"/>
          <w:szCs w:val="28"/>
        </w:rPr>
        <w:t>куль</w:t>
      </w:r>
      <w:r>
        <w:rPr>
          <w:rFonts w:ascii="Times New Roman" w:hAnsi="Times New Roman" w:cs="Times New Roman"/>
          <w:b/>
          <w:sz w:val="28"/>
          <w:szCs w:val="28"/>
        </w:rPr>
        <w:t>туры труда, самообслуживания.(11 ч)</w:t>
      </w:r>
    </w:p>
    <w:p w:rsidR="0055250D" w:rsidRPr="00AF2CD9" w:rsidRDefault="0055250D" w:rsidP="0055250D">
      <w:pPr>
        <w:jc w:val="both"/>
        <w:rPr>
          <w:sz w:val="28"/>
        </w:rPr>
      </w:pPr>
      <w:r>
        <w:rPr>
          <w:sz w:val="28"/>
          <w:szCs w:val="28"/>
        </w:rPr>
        <w:t xml:space="preserve">     Трудовая деятельность и её значение в жизни человека. Разнообразие предметов рукотворного мира.</w:t>
      </w:r>
      <w:r w:rsidRPr="00CF6D15">
        <w:rPr>
          <w:sz w:val="28"/>
        </w:rPr>
        <w:t xml:space="preserve"> </w:t>
      </w:r>
      <w:r>
        <w:rPr>
          <w:sz w:val="28"/>
        </w:rPr>
        <w:t>Интерьеры разных времён.</w:t>
      </w:r>
      <w:r w:rsidRPr="00CF6D15">
        <w:rPr>
          <w:sz w:val="28"/>
        </w:rPr>
        <w:t xml:space="preserve"> </w:t>
      </w:r>
      <w:r>
        <w:rPr>
          <w:sz w:val="28"/>
        </w:rPr>
        <w:t>Новогодние традиции.</w:t>
      </w:r>
      <w:r w:rsidRPr="00CF6D15">
        <w:rPr>
          <w:sz w:val="28"/>
        </w:rPr>
        <w:t xml:space="preserve"> </w:t>
      </w:r>
      <w:r>
        <w:rPr>
          <w:sz w:val="28"/>
        </w:rPr>
        <w:t>Мода разных времён.</w:t>
      </w:r>
      <w:r w:rsidRPr="00CF6D15">
        <w:rPr>
          <w:sz w:val="28"/>
          <w:szCs w:val="28"/>
        </w:rPr>
        <w:t xml:space="preserve"> </w:t>
      </w:r>
      <w:r>
        <w:rPr>
          <w:sz w:val="28"/>
          <w:szCs w:val="28"/>
        </w:rPr>
        <w:t>Отбор, анализ информации (из учебника и других дидактических материалов), её использование в организации работы.</w:t>
      </w:r>
      <w:r w:rsidRPr="00AF2CD9">
        <w:rPr>
          <w:sz w:val="28"/>
        </w:rPr>
        <w:t xml:space="preserve"> </w:t>
      </w:r>
      <w:r>
        <w:rPr>
          <w:sz w:val="28"/>
        </w:rPr>
        <w:t>Художественная техника «</w:t>
      </w:r>
      <w:proofErr w:type="spellStart"/>
      <w:r>
        <w:rPr>
          <w:sz w:val="28"/>
        </w:rPr>
        <w:t>декупаж</w:t>
      </w:r>
      <w:proofErr w:type="spellEnd"/>
      <w:r>
        <w:rPr>
          <w:sz w:val="28"/>
        </w:rPr>
        <w:t>».</w:t>
      </w:r>
    </w:p>
    <w:p w:rsidR="0055250D" w:rsidRPr="00AF2CD9" w:rsidRDefault="0055250D" w:rsidP="0055250D">
      <w:pPr>
        <w:jc w:val="both"/>
        <w:rPr>
          <w:sz w:val="28"/>
        </w:rPr>
      </w:pPr>
      <w:r>
        <w:rPr>
          <w:sz w:val="28"/>
          <w:szCs w:val="28"/>
        </w:rPr>
        <w:t xml:space="preserve">      Мастера и их профессии: </w:t>
      </w:r>
      <w:r>
        <w:rPr>
          <w:sz w:val="28"/>
        </w:rPr>
        <w:t>дизайнер, маркетолог. Художественные приёмы, используемые  в рекламе.</w:t>
      </w:r>
    </w:p>
    <w:p w:rsidR="0055250D" w:rsidRDefault="0055250D" w:rsidP="0055250D">
      <w:pPr>
        <w:jc w:val="both"/>
        <w:rPr>
          <w:sz w:val="28"/>
        </w:rPr>
      </w:pPr>
      <w:r>
        <w:rPr>
          <w:sz w:val="28"/>
        </w:rPr>
        <w:lastRenderedPageBreak/>
        <w:t xml:space="preserve">      Проектная деятельность. Групповой проект «Эмблема класса»</w:t>
      </w:r>
    </w:p>
    <w:p w:rsidR="0055250D" w:rsidRDefault="0055250D" w:rsidP="0055250D">
      <w:pPr>
        <w:jc w:val="both"/>
        <w:rPr>
          <w:sz w:val="28"/>
        </w:rPr>
      </w:pP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 xml:space="preserve"> по созданию рекламы изделий, товаров.  Групповой проект «Национальный костюм». Изготовление плоскостной картонной модели народного костюма.</w:t>
      </w:r>
    </w:p>
    <w:p w:rsidR="0055250D" w:rsidRDefault="0055250D" w:rsidP="0055250D">
      <w:pPr>
        <w:jc w:val="both"/>
        <w:rPr>
          <w:sz w:val="28"/>
        </w:rPr>
      </w:pPr>
    </w:p>
    <w:p w:rsidR="0055250D" w:rsidRDefault="0055250D" w:rsidP="0055250D">
      <w:pPr>
        <w:pStyle w:val="21"/>
        <w:shd w:val="clear" w:color="auto" w:fill="auto"/>
        <w:tabs>
          <w:tab w:val="left" w:pos="658"/>
        </w:tabs>
        <w:spacing w:before="0" w:line="240" w:lineRule="auto"/>
        <w:ind w:right="-4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2.Технология ручной обработки материалов. Элементы графической грамоты. (8 ч)</w:t>
      </w:r>
    </w:p>
    <w:p w:rsidR="0055250D" w:rsidRPr="00AF2CD9" w:rsidRDefault="0055250D" w:rsidP="0055250D">
      <w:pPr>
        <w:pStyle w:val="21"/>
        <w:shd w:val="clear" w:color="auto" w:fill="auto"/>
        <w:tabs>
          <w:tab w:val="left" w:pos="658"/>
        </w:tabs>
        <w:spacing w:before="0" w:line="240" w:lineRule="auto"/>
        <w:ind w:right="-4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Полимеры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Свойства и использование полимеров. Способы обработки полимеров.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Подготовка материалов к работе. Экономное расходо</w:t>
      </w:r>
      <w:r>
        <w:rPr>
          <w:sz w:val="28"/>
          <w:szCs w:val="28"/>
        </w:rPr>
        <w:softHyphen/>
        <w:t>вание материалов. Выбор материалов по их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художественным и конструктивным свойствам, использо</w:t>
      </w:r>
      <w:r>
        <w:rPr>
          <w:sz w:val="28"/>
          <w:szCs w:val="28"/>
        </w:rPr>
        <w:softHyphen/>
        <w:t>вание соответствующих способов обработки материалов в зависимости от назначения изделия.</w:t>
      </w:r>
      <w:r w:rsidRPr="00AF2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Приёмы обработки материалов.  Декорирование в технике «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»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Развёртки разных форм с расчётом необходимых размеров. Изготовление коробки для подарка.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новогодних игрушек с объёмными слоёными деталями по технологической карте.</w:t>
      </w:r>
      <w:r w:rsidRPr="000E2D84">
        <w:rPr>
          <w:sz w:val="28"/>
          <w:szCs w:val="28"/>
        </w:rPr>
        <w:t xml:space="preserve"> </w:t>
      </w:r>
      <w:r>
        <w:rPr>
          <w:sz w:val="28"/>
          <w:szCs w:val="28"/>
        </w:rPr>
        <w:t>Сборка и клеевое со</w:t>
      </w:r>
      <w:r>
        <w:rPr>
          <w:sz w:val="28"/>
          <w:szCs w:val="28"/>
        </w:rPr>
        <w:softHyphen/>
        <w:t>единение деталей. Отделка изделия.</w:t>
      </w:r>
    </w:p>
    <w:p w:rsidR="0055250D" w:rsidRPr="00E156BD" w:rsidRDefault="0055250D" w:rsidP="00552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Конструирование и моделирование. (5 ч)</w:t>
      </w:r>
    </w:p>
    <w:p w:rsidR="0055250D" w:rsidRPr="000E2D84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Изделие, деталь изделия. Конструкция изделия. Конструирование из креповой бумаги по рисунку. Цветы. Конструирование изделий из  полимеров по чертежу.</w:t>
      </w:r>
      <w:r w:rsidRPr="000E2D84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и изделий из различных материалов по образцу. Способ соединения на крючках. Сувенир на проволочных кольцах.</w:t>
      </w:r>
    </w:p>
    <w:p w:rsidR="0055250D" w:rsidRPr="000E2D84" w:rsidRDefault="0055250D" w:rsidP="0055250D">
      <w:pPr>
        <w:pStyle w:val="11"/>
        <w:shd w:val="clear" w:color="auto" w:fill="auto"/>
        <w:spacing w:line="240" w:lineRule="auto"/>
        <w:ind w:left="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Практика работы на компьютере. (10 ч)</w:t>
      </w:r>
    </w:p>
    <w:p w:rsidR="0055250D" w:rsidRDefault="0055250D" w:rsidP="0055250D">
      <w:pPr>
        <w:jc w:val="both"/>
        <w:rPr>
          <w:sz w:val="28"/>
          <w:szCs w:val="28"/>
        </w:rPr>
      </w:pPr>
      <w:r>
        <w:rPr>
          <w:sz w:val="28"/>
          <w:szCs w:val="28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</w:r>
    </w:p>
    <w:p w:rsidR="0055250D" w:rsidRPr="00815614" w:rsidRDefault="0055250D" w:rsidP="0055250D">
      <w:pPr>
        <w:jc w:val="both"/>
        <w:rPr>
          <w:sz w:val="28"/>
          <w:szCs w:val="28"/>
        </w:rPr>
        <w:sectPr w:rsidR="0055250D" w:rsidRPr="00815614" w:rsidSect="00DB290B">
          <w:footerReference w:type="default" r:id="rId8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proofErr w:type="gramStart"/>
      <w:r>
        <w:rPr>
          <w:sz w:val="28"/>
          <w:szCs w:val="28"/>
        </w:rPr>
        <w:t>Работа с простыми информационными объект (текст, таблица, схема, рисунок), их преобразование, создание, сохранение, удаление.</w:t>
      </w:r>
      <w:proofErr w:type="gramEnd"/>
      <w:r>
        <w:rPr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</w:t>
      </w:r>
    </w:p>
    <w:p w:rsidR="0055250D" w:rsidRPr="003B0B6F" w:rsidRDefault="00667403" w:rsidP="0066740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3. </w:t>
      </w:r>
      <w:r w:rsidR="0055250D" w:rsidRPr="003B0B6F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5"/>
        <w:gridCol w:w="536"/>
        <w:gridCol w:w="38"/>
        <w:gridCol w:w="451"/>
        <w:gridCol w:w="38"/>
        <w:gridCol w:w="79"/>
        <w:gridCol w:w="38"/>
        <w:gridCol w:w="359"/>
        <w:gridCol w:w="152"/>
        <w:gridCol w:w="16"/>
        <w:gridCol w:w="92"/>
        <w:gridCol w:w="454"/>
        <w:gridCol w:w="19"/>
        <w:gridCol w:w="5244"/>
        <w:gridCol w:w="22"/>
      </w:tblGrid>
      <w:tr w:rsidR="0055250D" w:rsidRPr="00667403" w:rsidTr="00632CA1">
        <w:trPr>
          <w:trHeight w:val="430"/>
        </w:trPr>
        <w:tc>
          <w:tcPr>
            <w:tcW w:w="26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  <w:r w:rsidRPr="00667403">
              <w:rPr>
                <w:b/>
              </w:rPr>
              <w:t>Разделы программы, темы, входящие в данный раздел,</w:t>
            </w:r>
            <w:r w:rsidRPr="00667403">
              <w:rPr>
                <w:b/>
                <w:kern w:val="2"/>
              </w:rPr>
              <w:t xml:space="preserve"> основное содержание по темам</w:t>
            </w:r>
          </w:p>
        </w:tc>
        <w:tc>
          <w:tcPr>
            <w:tcW w:w="71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center"/>
              <w:rPr>
                <w:b/>
              </w:rPr>
            </w:pPr>
            <w:r w:rsidRPr="00667403">
              <w:rPr>
                <w:b/>
              </w:rPr>
              <w:t>Количество часов</w:t>
            </w: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1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667403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55250D" w:rsidRPr="00667403" w:rsidTr="00632CA1">
        <w:trPr>
          <w:trHeight w:val="870"/>
        </w:trPr>
        <w:tc>
          <w:tcPr>
            <w:tcW w:w="26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  <w:r w:rsidRPr="00667403">
              <w:t xml:space="preserve">1 </w:t>
            </w:r>
            <w:proofErr w:type="spellStart"/>
            <w:r w:rsidRPr="00667403">
              <w:t>кл</w:t>
            </w:r>
            <w:proofErr w:type="spellEnd"/>
          </w:p>
        </w:tc>
        <w:tc>
          <w:tcPr>
            <w:tcW w:w="1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  <w:r w:rsidRPr="00667403">
              <w:t xml:space="preserve">2 </w:t>
            </w:r>
            <w:proofErr w:type="spellStart"/>
            <w:r w:rsidRPr="00667403">
              <w:t>кл</w:t>
            </w:r>
            <w:proofErr w:type="spellEnd"/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  <w:r w:rsidRPr="00667403">
              <w:t xml:space="preserve">3 </w:t>
            </w:r>
            <w:proofErr w:type="spellStart"/>
            <w:r w:rsidRPr="00667403">
              <w:t>кл</w:t>
            </w:r>
            <w:proofErr w:type="spellEnd"/>
          </w:p>
        </w:tc>
        <w:tc>
          <w:tcPr>
            <w:tcW w:w="1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rFonts w:cs="Times New Roman"/>
              </w:rPr>
            </w:pPr>
            <w:r w:rsidRPr="00667403">
              <w:rPr>
                <w:rFonts w:cs="Times New Roman"/>
              </w:rPr>
              <w:t xml:space="preserve">4 </w:t>
            </w:r>
            <w:proofErr w:type="spellStart"/>
            <w:r w:rsidRPr="00667403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66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4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Узнают: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о творчестве и творческих профессиях, о мировых до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стижениях в области техники и искусства (в рамках изученного), о наиболее значимых окружающих произ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водствах;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об основных правилах дизайна и их учёте при констру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ировании изделий (единство формы, функции и декора; стилевая гармония);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о правилах безопасного пользования бытовыми прибо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рами.</w:t>
            </w:r>
          </w:p>
          <w:p w:rsidR="0055250D" w:rsidRPr="00667403" w:rsidRDefault="0055250D" w:rsidP="00632CA1">
            <w:pPr>
              <w:pStyle w:val="4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организовывать и выполнять свою художественно-прак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тическую деятельность в соответствии с собственным за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мыслом;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использовать знания и умения, приобретённые в ходе из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учения технологии, изобразительного искусства и других учебных предметов в собственной творческой деятельности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защищать природу и материальное окружение и береж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но относиться к ним;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безопасно пользоваться бытовыми приборами (розетка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ми, электрочайниками, компьютером);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выполнять простой ремонт одежды (пришивать пугови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цы, зашивать разрывы по шву).</w:t>
            </w:r>
          </w:p>
          <w:p w:rsidR="0055250D" w:rsidRPr="00667403" w:rsidRDefault="0055250D" w:rsidP="00632CA1">
            <w:pPr>
              <w:rPr>
                <w:rFonts w:cs="Times New Roman"/>
                <w:b/>
              </w:rPr>
            </w:pPr>
          </w:p>
        </w:tc>
      </w:tr>
      <w:tr w:rsidR="0055250D" w:rsidRPr="00667403" w:rsidTr="00632CA1">
        <w:trPr>
          <w:trHeight w:val="389"/>
        </w:trPr>
        <w:tc>
          <w:tcPr>
            <w:tcW w:w="26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 xml:space="preserve">Общекультурные и </w:t>
            </w:r>
            <w:proofErr w:type="spellStart"/>
            <w:r w:rsidRPr="00667403">
              <w:rPr>
                <w:b/>
              </w:rPr>
              <w:t>общетрудовые</w:t>
            </w:r>
            <w:proofErr w:type="spellEnd"/>
            <w:r w:rsidRPr="00667403">
              <w:rPr>
                <w:b/>
              </w:rPr>
              <w:t xml:space="preserve"> компетенции (знания, умения и способы деятельности). Основы </w:t>
            </w:r>
            <w:r w:rsidR="00667403" w:rsidRPr="00667403">
              <w:rPr>
                <w:b/>
              </w:rPr>
              <w:t>куль</w:t>
            </w:r>
            <w:r w:rsidRPr="00667403">
              <w:rPr>
                <w:b/>
              </w:rPr>
              <w:t>туры труда, самообслуживания</w:t>
            </w:r>
            <w:r w:rsidRPr="00667403">
              <w:t xml:space="preserve">.   </w:t>
            </w:r>
            <w:r w:rsidRPr="00667403">
              <w:rPr>
                <w:b/>
              </w:rPr>
              <w:t>(37 ч)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10</w:t>
            </w:r>
          </w:p>
        </w:tc>
        <w:tc>
          <w:tcPr>
            <w:tcW w:w="1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7</w:t>
            </w: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9</w:t>
            </w:r>
          </w:p>
        </w:tc>
        <w:tc>
          <w:tcPr>
            <w:tcW w:w="1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rFonts w:cs="Times New Roman"/>
                <w:b/>
              </w:rPr>
            </w:pPr>
            <w:r w:rsidRPr="00667403">
              <w:rPr>
                <w:rFonts w:cs="Times New Roman"/>
                <w:b/>
              </w:rPr>
              <w:t>11</w:t>
            </w:r>
          </w:p>
        </w:tc>
        <w:tc>
          <w:tcPr>
            <w:tcW w:w="166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rPr>
                <w:rFonts w:cs="Times New Roman"/>
                <w:b/>
              </w:rPr>
            </w:pPr>
          </w:p>
        </w:tc>
      </w:tr>
      <w:tr w:rsidR="0055250D" w:rsidRPr="00667403" w:rsidTr="00632CA1">
        <w:trPr>
          <w:trHeight w:val="389"/>
        </w:trPr>
        <w:tc>
          <w:tcPr>
            <w:tcW w:w="26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right="-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   Трудовая деятельность и её значение в жизни человека. Рукотворный мир как результат труда человека разнообразие предметов рукотворного мира (архитектурная техника, предметы быта и декоративно-прикладного искусства и др. разных народов России и мира).</w:t>
            </w:r>
          </w:p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-40" w:hanging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     Элементарные общие правила создания предметов рукотворного мира (удобство, эстетическая выразительность, прочность; гармония предметов и окружаю среды). Бережное отношение к природе как к источнику сырьевых ресурсов. Мастера и их профессии, традиции, творчество мастера в создании предметной среды (об представление).</w:t>
            </w:r>
          </w:p>
          <w:p w:rsidR="0055250D" w:rsidRPr="00667403" w:rsidRDefault="0055250D" w:rsidP="00632CA1">
            <w:pPr>
              <w:ind w:left="23" w:hanging="23"/>
              <w:contextualSpacing/>
              <w:jc w:val="both"/>
            </w:pPr>
            <w:r w:rsidRPr="00667403">
              <w:t xml:space="preserve">            Анализ задания, организация рабочего места, планирование</w:t>
            </w:r>
          </w:p>
          <w:p w:rsidR="0055250D" w:rsidRPr="00667403" w:rsidRDefault="0055250D" w:rsidP="00632CA1">
            <w:pPr>
              <w:ind w:left="23" w:hanging="23"/>
              <w:contextualSpacing/>
              <w:jc w:val="both"/>
            </w:pPr>
            <w:r w:rsidRPr="00667403">
              <w:t xml:space="preserve">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      </w:r>
          </w:p>
          <w:p w:rsidR="0055250D" w:rsidRPr="00667403" w:rsidRDefault="0055250D" w:rsidP="00632CA1">
            <w:pPr>
              <w:ind w:left="23" w:hanging="23"/>
              <w:contextualSpacing/>
              <w:jc w:val="both"/>
            </w:pPr>
            <w:r w:rsidRPr="00667403">
              <w:t xml:space="preserve">            Элементарная творческая и проектная деятельность (создание замысла, его детализация и воплощение), сложные коллективные, групповые и </w:t>
            </w:r>
            <w:proofErr w:type="gramStart"/>
            <w:r w:rsidRPr="00667403">
              <w:t>индивидуальные проекты</w:t>
            </w:r>
            <w:proofErr w:type="gramEnd"/>
            <w:r w:rsidRPr="00667403">
              <w:t xml:space="preserve">. </w:t>
            </w:r>
            <w:proofErr w:type="gramStart"/>
            <w:r w:rsidRPr="00667403">
              <w:t xml:space="preserve">Результат проектной деятельности — изделия, услуги (например, помощь ветеранам, пенсионерам, инвалидам), праздники и т. п. </w:t>
            </w:r>
            <w:proofErr w:type="gramEnd"/>
          </w:p>
          <w:p w:rsidR="0055250D" w:rsidRPr="00667403" w:rsidRDefault="0055250D" w:rsidP="00632CA1">
            <w:pPr>
              <w:ind w:left="23" w:hanging="23"/>
              <w:contextualSpacing/>
              <w:jc w:val="both"/>
            </w:pPr>
            <w:r w:rsidRPr="00667403">
              <w:t xml:space="preserve">           Выполнение доступных работ по самообслуживанию, домашнему труду, оказание помощи младшим, сверстникам и взрослым.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66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rPr>
                <w:rFonts w:cs="Times New Roman"/>
                <w:b/>
              </w:rPr>
            </w:pPr>
          </w:p>
        </w:tc>
      </w:tr>
      <w:tr w:rsidR="0055250D" w:rsidRPr="00667403" w:rsidTr="00632CA1">
        <w:trPr>
          <w:trHeight w:val="43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  <w:r w:rsidRPr="00667403">
              <w:rPr>
                <w:b/>
              </w:rPr>
              <w:t>Технология ручной обработки материалов. Элементы графической грамоты. (55 ч)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16</w:t>
            </w:r>
          </w:p>
        </w:tc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18</w:t>
            </w:r>
          </w:p>
        </w:tc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13</w:t>
            </w:r>
          </w:p>
        </w:tc>
        <w:tc>
          <w:tcPr>
            <w:tcW w:w="1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8</w:t>
            </w:r>
          </w:p>
        </w:tc>
        <w:tc>
          <w:tcPr>
            <w:tcW w:w="1666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41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Узнают: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lastRenderedPageBreak/>
              <w:t>названия и свойства наиболее распространённых искус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ственных и синтетических материалов (бумага, металлы, ткани);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последовательность чтения и выполнения разметки развёрток с помощью чертёжных инструментов;</w:t>
            </w:r>
          </w:p>
          <w:p w:rsidR="0055250D" w:rsidRPr="00667403" w:rsidRDefault="0055250D" w:rsidP="0055250D">
            <w:pPr>
              <w:pStyle w:val="41"/>
              <w:numPr>
                <w:ilvl w:val="0"/>
                <w:numId w:val="13"/>
              </w:numPr>
              <w:tabs>
                <w:tab w:val="left" w:pos="22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линии чертежа (осевая и центровая);</w:t>
            </w:r>
          </w:p>
          <w:p w:rsidR="0055250D" w:rsidRPr="00667403" w:rsidRDefault="0055250D" w:rsidP="0055250D">
            <w:pPr>
              <w:pStyle w:val="41"/>
              <w:numPr>
                <w:ilvl w:val="0"/>
                <w:numId w:val="13"/>
              </w:numPr>
              <w:tabs>
                <w:tab w:val="left" w:pos="23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канцелярским ножом;</w:t>
            </w:r>
          </w:p>
          <w:p w:rsidR="0055250D" w:rsidRPr="00667403" w:rsidRDefault="0055250D" w:rsidP="0055250D">
            <w:pPr>
              <w:pStyle w:val="41"/>
              <w:numPr>
                <w:ilvl w:val="0"/>
                <w:numId w:val="13"/>
              </w:numPr>
              <w:tabs>
                <w:tab w:val="left" w:pos="23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косую строчку, её варианты, назначение;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несколько названий видов информационных техноло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гий и соответствующих способов передачи информации (из реального окружения учащихся).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о дизайне, его месте и роли в современной проектной де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ятельности;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proofErr w:type="gramStart"/>
            <w:r w:rsidRPr="00667403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дизайна — единстве пользы, удоб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ства и красоты;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композиции декоративно-прикладного характера на плоскости и в объёме;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403">
              <w:rPr>
                <w:rFonts w:ascii="Times New Roman" w:hAnsi="Times New Roman"/>
                <w:sz w:val="24"/>
                <w:szCs w:val="24"/>
              </w:rPr>
              <w:t>традициях</w:t>
            </w:r>
            <w:proofErr w:type="gramEnd"/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канонов декоративно-прикладного искусства в изделиях;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стилизации природных форм в технике, архитектуре и др.;</w:t>
            </w:r>
          </w:p>
          <w:p w:rsidR="0055250D" w:rsidRPr="00667403" w:rsidRDefault="0055250D" w:rsidP="0055250D">
            <w:pPr>
              <w:pStyle w:val="41"/>
              <w:numPr>
                <w:ilvl w:val="0"/>
                <w:numId w:val="13"/>
              </w:numPr>
              <w:tabs>
                <w:tab w:val="left" w:pos="231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техниках (в рамках </w:t>
            </w:r>
            <w:proofErr w:type="gramStart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250D" w:rsidRPr="00667403" w:rsidRDefault="0055250D" w:rsidP="00632CA1">
            <w:pPr>
              <w:pStyle w:val="41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читать простейший чертёж (эскиз) плоских и объёмных изделий (развёрток);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выполнять разметку развёрток с помощью чертёжных инструментов;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подбирать и обосновывать наиболее рациональные тех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нологические приёмы изготовления изделий;</w:t>
            </w:r>
          </w:p>
          <w:p w:rsidR="0055250D" w:rsidRPr="00667403" w:rsidRDefault="0055250D" w:rsidP="0055250D">
            <w:pPr>
              <w:pStyle w:val="41"/>
              <w:numPr>
                <w:ilvl w:val="0"/>
                <w:numId w:val="13"/>
              </w:numPr>
              <w:tabs>
                <w:tab w:val="left" w:pos="231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выполнять рицовку;</w:t>
            </w:r>
          </w:p>
          <w:p w:rsidR="0055250D" w:rsidRPr="00667403" w:rsidRDefault="0055250D" w:rsidP="00632CA1">
            <w:pPr>
              <w:rPr>
                <w:rFonts w:cs="Times New Roman"/>
                <w:b/>
              </w:rPr>
            </w:pPr>
          </w:p>
        </w:tc>
      </w:tr>
      <w:tr w:rsidR="0055250D" w:rsidRPr="00667403" w:rsidTr="00632CA1">
        <w:trPr>
          <w:trHeight w:val="43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Общее понятие о материалах, их происхождении, следование элементарных физических, механических, технологических свойств материалов, используемых выполнении практических работ. Многообразие материалов и их практическое применение в жизни.</w:t>
            </w:r>
          </w:p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материалов к работе. Экономное расходо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материалов. Выбор материалов по их декоративн</w:t>
            </w:r>
            <w:proofErr w:type="gramStart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 и конструктивным свойствам, использо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соответствующих способов обработки материалов в зависимости от назначения изделия.</w:t>
            </w:r>
          </w:p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Инструменты и приспособления для обработки мате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(знание названий используемых инструментов), знание и соблюдение правил их рационального и безопас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использования.</w:t>
            </w:r>
          </w:p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Общее представление о технологическом процессе: ана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устройства и назначения изделия; выстраивание после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делка изделия; проверка изделия в действии, внесение не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обходимых дополнений и изменений. </w:t>
            </w:r>
            <w:proofErr w:type="gramStart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Называние и выпол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основных технологических операций ручной обработ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единение деталей (клеевое, ниточное, проволочное, винто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отделка изделия или его деталей (окрашивание, вы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шивка, аппликация и др.).</w:t>
            </w:r>
            <w:proofErr w:type="gramEnd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Умение читать инструкционную и технологическую карты и изготавливать изделие с опорой на нее.</w:t>
            </w:r>
            <w:proofErr w:type="gramEnd"/>
          </w:p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t xml:space="preserve">        Использование измерений и построений для решения практических задач. Виды условных графических изобра</w:t>
            </w:r>
            <w:r w:rsidRPr="00667403">
              <w:softHyphen/>
              <w:t xml:space="preserve">жений: рисунок, простейший чертёж, эскиз, развёртка, схема (их узнавание). </w:t>
            </w:r>
            <w:proofErr w:type="gramStart"/>
            <w:r w:rsidRPr="00667403">
              <w:t>Назначение линий чертежа (кон</w:t>
            </w:r>
            <w:r w:rsidRPr="00667403">
              <w:softHyphen/>
              <w:t>тур, линия надреза, сгиба, размерная, осевая, центровая, разрыва).</w:t>
            </w:r>
            <w:proofErr w:type="gramEnd"/>
            <w:r w:rsidRPr="00667403">
              <w:t xml:space="preserve"> Чтение условных графических изображений, чертежа. Разметка деталей с опорой на простейший чер</w:t>
            </w:r>
            <w:r w:rsidRPr="00667403">
              <w:softHyphen/>
              <w:t>тёж, эскиз. Изготовление изделий по рисунку, простей</w:t>
            </w:r>
            <w:r w:rsidRPr="00667403">
              <w:softHyphen/>
              <w:t>шему чертежу или эскизу, схеме.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</w:p>
        </w:tc>
        <w:tc>
          <w:tcPr>
            <w:tcW w:w="1666" w:type="pct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rPr>
                <w:b/>
              </w:rPr>
            </w:pPr>
          </w:p>
        </w:tc>
      </w:tr>
      <w:tr w:rsidR="0055250D" w:rsidRPr="00667403" w:rsidTr="00632CA1">
        <w:trPr>
          <w:trHeight w:val="43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2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и моделирование (28 ч)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7</w:t>
            </w:r>
          </w:p>
        </w:tc>
        <w:tc>
          <w:tcPr>
            <w:tcW w:w="17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9</w:t>
            </w:r>
          </w:p>
        </w:tc>
        <w:tc>
          <w:tcPr>
            <w:tcW w:w="17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7</w:t>
            </w: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5</w:t>
            </w: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rPr>
                <w:b/>
              </w:rPr>
            </w:pPr>
          </w:p>
        </w:tc>
      </w:tr>
      <w:tr w:rsidR="0055250D" w:rsidRPr="00667403" w:rsidTr="00632CA1">
        <w:trPr>
          <w:trHeight w:val="43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Общее представление о мире техники (транспорт, ма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шины и механизмы). Изделие, деталь изделия (общее представление). Понятие о конструкции изделия; различ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-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Конструирование и моделирование изделий из различных материалов по образцу, модели, рисунку, простому чертежу и по заданным условиям (конструктор технологическим, функциональным, декоративно-художественным и др.).</w:t>
            </w:r>
          </w:p>
          <w:p w:rsidR="0055250D" w:rsidRPr="00667403" w:rsidRDefault="0055250D" w:rsidP="00632CA1"/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2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41"/>
              <w:tabs>
                <w:tab w:val="left" w:pos="662"/>
              </w:tabs>
              <w:spacing w:before="0" w:line="240" w:lineRule="auto"/>
              <w:ind w:left="360" w:righ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простейшие способы достижения прочности конструк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ций.</w:t>
            </w:r>
          </w:p>
          <w:p w:rsidR="0055250D" w:rsidRPr="00667403" w:rsidRDefault="0055250D" w:rsidP="00632CA1">
            <w:pPr>
              <w:pStyle w:val="a4"/>
              <w:tabs>
                <w:tab w:val="left" w:pos="255"/>
              </w:tabs>
              <w:spacing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Учатся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конструировать и моделировать изделия из разных материалов по заданным декоративно-художественным условиям;</w:t>
            </w:r>
          </w:p>
          <w:p w:rsidR="0055250D" w:rsidRPr="00667403" w:rsidRDefault="0055250D" w:rsidP="0055250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31"/>
              </w:tabs>
              <w:suppressAutoHyphens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:rsidR="0055250D" w:rsidRPr="00667403" w:rsidRDefault="0055250D" w:rsidP="00632CA1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55"/>
              </w:tabs>
              <w:suppressAutoHyphens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выбирать способ соединения и соединительного матери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ала в зависимости от требований конструкции.</w:t>
            </w:r>
          </w:p>
        </w:tc>
      </w:tr>
      <w:tr w:rsidR="0055250D" w:rsidRPr="00667403" w:rsidTr="0055250D">
        <w:trPr>
          <w:gridAfter w:val="1"/>
          <w:wAfter w:w="7" w:type="pct"/>
          <w:trHeight w:val="258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55250D">
            <w:pPr>
              <w:pStyle w:val="11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 (15 ч)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5</w:t>
            </w:r>
          </w:p>
        </w:tc>
        <w:tc>
          <w:tcPr>
            <w:tcW w:w="2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  <w:rPr>
                <w:b/>
              </w:rPr>
            </w:pPr>
            <w:r w:rsidRPr="00667403">
              <w:rPr>
                <w:b/>
              </w:rPr>
              <w:t>10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rPr>
                <w:rFonts w:cs="Times New Roman"/>
                <w:b/>
              </w:rPr>
            </w:pPr>
          </w:p>
        </w:tc>
      </w:tr>
      <w:tr w:rsidR="0055250D" w:rsidRPr="00667403" w:rsidTr="0055250D">
        <w:trPr>
          <w:trHeight w:val="7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632CA1">
            <w:pPr>
              <w:pStyle w:val="11"/>
              <w:shd w:val="clear" w:color="auto" w:fill="auto"/>
              <w:spacing w:line="240" w:lineRule="auto"/>
              <w:ind w:left="20" w:right="-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Информация, её отбор и систематизация. Способы получения, хранения, переработки информации.</w:t>
            </w:r>
          </w:p>
          <w:p w:rsidR="0055250D" w:rsidRPr="00667403" w:rsidRDefault="0055250D" w:rsidP="00632CA1">
            <w:pPr>
              <w:jc w:val="both"/>
            </w:pPr>
            <w:r w:rsidRPr="00667403">
              <w:t xml:space="preserve">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      </w:r>
          </w:p>
          <w:p w:rsidR="0055250D" w:rsidRPr="00667403" w:rsidRDefault="0055250D" w:rsidP="00632CA1">
            <w:pPr>
              <w:jc w:val="both"/>
              <w:rPr>
                <w:b/>
              </w:rPr>
            </w:pPr>
            <w:proofErr w:type="gramStart"/>
            <w:r w:rsidRPr="00667403">
              <w:t>Работа с простыми информационными объект (текст, таблица, схема, рисунок), их преобразование, создание, сохранение, удаление.</w:t>
            </w:r>
            <w:proofErr w:type="gramEnd"/>
            <w:r w:rsidRPr="00667403">
      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      </w:r>
            <w:r w:rsidRPr="00667403">
              <w:rPr>
                <w:lang w:val="en-US"/>
              </w:rPr>
              <w:t>Word</w:t>
            </w:r>
            <w:r w:rsidRPr="00667403">
              <w:t xml:space="preserve">, </w:t>
            </w:r>
            <w:r w:rsidRPr="00667403">
              <w:rPr>
                <w:lang w:val="en-US"/>
              </w:rPr>
              <w:t>PowerPoint</w:t>
            </w:r>
            <w:r w:rsidRPr="00667403">
              <w:t>.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2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0D" w:rsidRPr="00667403" w:rsidRDefault="0055250D" w:rsidP="00632CA1">
            <w:pPr>
              <w:jc w:val="both"/>
            </w:pP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50D" w:rsidRPr="00667403" w:rsidRDefault="0055250D" w:rsidP="0055250D">
            <w:pPr>
              <w:pStyle w:val="a4"/>
              <w:tabs>
                <w:tab w:val="left" w:pos="44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способы получения информации человеком в сравнении с возможностями компьютера;</w:t>
            </w:r>
          </w:p>
          <w:p w:rsidR="0055250D" w:rsidRPr="00667403" w:rsidRDefault="0055250D" w:rsidP="0055250D">
            <w:pPr>
              <w:pStyle w:val="a4"/>
              <w:tabs>
                <w:tab w:val="left" w:pos="4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пользования компьютером;</w:t>
            </w:r>
          </w:p>
          <w:p w:rsidR="0055250D" w:rsidRPr="00667403" w:rsidRDefault="0055250D" w:rsidP="0055250D">
            <w:pPr>
              <w:pStyle w:val="a4"/>
              <w:tabs>
                <w:tab w:val="left" w:pos="44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свою деятельность: 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готовить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рабочее место,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соблюдать 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>правила безопасного рационального труда;</w:t>
            </w:r>
          </w:p>
          <w:p w:rsidR="0055250D" w:rsidRPr="00667403" w:rsidRDefault="0055250D" w:rsidP="0055250D">
            <w:pPr>
              <w:pStyle w:val="81"/>
              <w:shd w:val="clear" w:color="auto" w:fill="auto"/>
              <w:tabs>
                <w:tab w:val="left" w:pos="44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67403">
              <w:rPr>
                <w:rStyle w:val="8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сотрудничество в ма</w:t>
            </w:r>
            <w:r w:rsidRPr="00667403">
              <w:rPr>
                <w:rStyle w:val="8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лой группе,</w:t>
            </w:r>
            <w:r w:rsidRPr="00667403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помогать</w:t>
            </w:r>
          </w:p>
          <w:p w:rsidR="0055250D" w:rsidRPr="00667403" w:rsidRDefault="0055250D" w:rsidP="0055250D">
            <w:pPr>
              <w:pStyle w:val="a4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Fonts w:ascii="Times New Roman" w:hAnsi="Times New Roman"/>
                <w:sz w:val="24"/>
                <w:szCs w:val="24"/>
              </w:rPr>
              <w:t>друг другу в совместной работе; осваивать способы создания и об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 xml:space="preserve">работки текстов, тематических таблиц в компьютере, создания простейших презентаций в программе </w:t>
            </w:r>
            <w:r w:rsidRPr="0066740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40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50D" w:rsidRPr="00667403" w:rsidRDefault="0055250D" w:rsidP="0055250D">
            <w:pPr>
              <w:pStyle w:val="a4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искать, отбирать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 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>необходимую информацию из разных источников;</w:t>
            </w:r>
          </w:p>
          <w:p w:rsidR="0055250D" w:rsidRPr="00667403" w:rsidRDefault="0055250D" w:rsidP="0055250D">
            <w:pPr>
              <w:pStyle w:val="a4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выполнять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практическую работу с опорой на инструкцию, рисунки и схемы;</w:t>
            </w:r>
          </w:p>
          <w:p w:rsidR="0055250D" w:rsidRPr="00667403" w:rsidRDefault="0055250D" w:rsidP="0055250D">
            <w:pPr>
              <w:rPr>
                <w:rFonts w:cs="Times New Roman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обсуждать</w:t>
            </w:r>
            <w:r w:rsidRPr="00667403">
              <w:rPr>
                <w:rFonts w:cs="Times New Roman"/>
              </w:rPr>
              <w:t xml:space="preserve"> и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оценивать</w:t>
            </w:r>
            <w:r w:rsidRPr="00667403">
              <w:rPr>
                <w:rFonts w:cs="Times New Roman"/>
              </w:rPr>
              <w:t xml:space="preserve"> свои зна</w:t>
            </w:r>
            <w:r w:rsidRPr="00667403">
              <w:rPr>
                <w:rFonts w:cs="Times New Roman"/>
              </w:rPr>
              <w:softHyphen/>
              <w:t>ния по теме,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исправлять</w:t>
            </w:r>
            <w:r w:rsidRPr="00667403">
              <w:rPr>
                <w:rFonts w:cs="Times New Roman"/>
              </w:rPr>
              <w:t xml:space="preserve"> ошибки</w:t>
            </w:r>
          </w:p>
          <w:p w:rsidR="0055250D" w:rsidRPr="00667403" w:rsidRDefault="0055250D" w:rsidP="005525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и работы одноклассников;</w:t>
            </w:r>
          </w:p>
          <w:p w:rsidR="0055250D" w:rsidRPr="00667403" w:rsidRDefault="0055250D" w:rsidP="005525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обобщать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(называть) то новое, что освоено.</w:t>
            </w:r>
          </w:p>
          <w:p w:rsidR="0055250D" w:rsidRPr="00667403" w:rsidRDefault="0055250D" w:rsidP="005525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исследовать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возможности и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осваи</w:t>
            </w:r>
            <w:r w:rsidRPr="0066740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r w:rsidRPr="00667403">
              <w:rPr>
                <w:rFonts w:ascii="Times New Roman" w:hAnsi="Times New Roman"/>
                <w:sz w:val="24"/>
                <w:szCs w:val="24"/>
              </w:rPr>
              <w:t xml:space="preserve"> приёмы работы с Интернетом для поиска необходимой учебно-познава</w:t>
            </w:r>
            <w:r w:rsidRPr="00667403">
              <w:rPr>
                <w:rFonts w:ascii="Times New Roman" w:hAnsi="Times New Roman"/>
                <w:sz w:val="24"/>
                <w:szCs w:val="24"/>
              </w:rPr>
              <w:softHyphen/>
              <w:t>тельной информации;</w:t>
            </w:r>
          </w:p>
        </w:tc>
      </w:tr>
    </w:tbl>
    <w:p w:rsidR="00667403" w:rsidRDefault="00667403" w:rsidP="00667403">
      <w:pPr>
        <w:ind w:left="709"/>
        <w:rPr>
          <w:bCs/>
          <w:sz w:val="28"/>
        </w:rPr>
      </w:pPr>
    </w:p>
    <w:p w:rsidR="00667403" w:rsidRPr="00CE4184" w:rsidRDefault="00667403" w:rsidP="00667403">
      <w:pPr>
        <w:ind w:left="709"/>
        <w:rPr>
          <w:sz w:val="28"/>
        </w:rPr>
      </w:pPr>
      <w:r w:rsidRPr="00CE4184">
        <w:rPr>
          <w:bCs/>
          <w:sz w:val="28"/>
        </w:rPr>
        <w:t>СОГЛАСОВАНО</w:t>
      </w:r>
      <w:r w:rsidRPr="00CE4184">
        <w:rPr>
          <w:bCs/>
          <w:sz w:val="28"/>
        </w:rPr>
        <w:tab/>
      </w:r>
      <w:r w:rsidRPr="00CE4184">
        <w:rPr>
          <w:bCs/>
          <w:sz w:val="28"/>
        </w:rPr>
        <w:tab/>
      </w:r>
      <w:r w:rsidRPr="00CE4184">
        <w:rPr>
          <w:bCs/>
          <w:sz w:val="28"/>
        </w:rPr>
        <w:tab/>
      </w:r>
      <w:r>
        <w:rPr>
          <w:bCs/>
          <w:sz w:val="28"/>
        </w:rPr>
        <w:t xml:space="preserve">                                                                             </w:t>
      </w:r>
      <w:proofErr w:type="spellStart"/>
      <w:proofErr w:type="gramStart"/>
      <w:r w:rsidRPr="00CE4184">
        <w:rPr>
          <w:bCs/>
          <w:sz w:val="28"/>
        </w:rPr>
        <w:t>СОГЛАСОВАНО</w:t>
      </w:r>
      <w:proofErr w:type="spellEnd"/>
      <w:proofErr w:type="gramEnd"/>
    </w:p>
    <w:p w:rsidR="00667403" w:rsidRDefault="00667403" w:rsidP="00667403">
      <w:pPr>
        <w:ind w:left="709"/>
        <w:rPr>
          <w:bCs/>
          <w:sz w:val="28"/>
        </w:rPr>
      </w:pPr>
      <w:r>
        <w:rPr>
          <w:bCs/>
          <w:sz w:val="28"/>
        </w:rPr>
        <w:t>Протокол заседания методического                                                                Заместитель директора по УМР</w:t>
      </w:r>
    </w:p>
    <w:p w:rsidR="00667403" w:rsidRDefault="00667403" w:rsidP="00667403">
      <w:pPr>
        <w:ind w:left="709"/>
        <w:rPr>
          <w:bCs/>
          <w:sz w:val="28"/>
        </w:rPr>
      </w:pPr>
      <w:r>
        <w:rPr>
          <w:bCs/>
          <w:sz w:val="28"/>
        </w:rPr>
        <w:t>объединения учителей</w:t>
      </w:r>
      <w:r w:rsidRPr="000818DB">
        <w:rPr>
          <w:bCs/>
          <w:sz w:val="28"/>
        </w:rPr>
        <w:tab/>
        <w:t xml:space="preserve"> </w:t>
      </w:r>
      <w:r>
        <w:rPr>
          <w:bCs/>
          <w:sz w:val="28"/>
        </w:rPr>
        <w:t>начальных классов</w:t>
      </w:r>
      <w:r w:rsidRPr="000818DB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                                _________________/Комарова Т.М./</w:t>
      </w:r>
    </w:p>
    <w:p w:rsidR="00667403" w:rsidRDefault="00667403" w:rsidP="00667403">
      <w:pPr>
        <w:ind w:left="709"/>
        <w:rPr>
          <w:bCs/>
          <w:sz w:val="28"/>
        </w:rPr>
      </w:pPr>
      <w:r>
        <w:rPr>
          <w:bCs/>
          <w:sz w:val="28"/>
        </w:rPr>
        <w:t>МАОУ СОШ № 17</w:t>
      </w:r>
      <w:r w:rsidR="00E57098">
        <w:rPr>
          <w:bCs/>
          <w:sz w:val="28"/>
        </w:rPr>
        <w:t xml:space="preserve">им. Эдуарда </w:t>
      </w:r>
      <w:proofErr w:type="spellStart"/>
      <w:r w:rsidR="00E57098">
        <w:rPr>
          <w:bCs/>
          <w:sz w:val="28"/>
        </w:rPr>
        <w:t>Есаяна</w:t>
      </w:r>
      <w:proofErr w:type="spellEnd"/>
      <w:r>
        <w:rPr>
          <w:bCs/>
          <w:sz w:val="28"/>
        </w:rPr>
        <w:t xml:space="preserve">                                                                 </w:t>
      </w:r>
      <w:r w:rsidR="00E57098">
        <w:rPr>
          <w:bCs/>
          <w:sz w:val="28"/>
        </w:rPr>
        <w:t xml:space="preserve">                             «30» августа 2019</w:t>
      </w:r>
      <w:r>
        <w:rPr>
          <w:bCs/>
          <w:sz w:val="28"/>
        </w:rPr>
        <w:t>года</w:t>
      </w:r>
    </w:p>
    <w:p w:rsidR="00667403" w:rsidRDefault="00E57098" w:rsidP="00667403">
      <w:pPr>
        <w:ind w:left="709"/>
        <w:rPr>
          <w:bCs/>
          <w:sz w:val="28"/>
        </w:rPr>
      </w:pPr>
      <w:r>
        <w:rPr>
          <w:bCs/>
          <w:sz w:val="28"/>
        </w:rPr>
        <w:t xml:space="preserve"> от «30» августа 2019</w:t>
      </w:r>
      <w:r w:rsidR="00667403">
        <w:rPr>
          <w:bCs/>
          <w:sz w:val="28"/>
        </w:rPr>
        <w:t xml:space="preserve"> года № 1</w:t>
      </w:r>
    </w:p>
    <w:p w:rsidR="00667403" w:rsidRPr="00440F1E" w:rsidRDefault="00667403" w:rsidP="00667403">
      <w:pPr>
        <w:pStyle w:val="a4"/>
        <w:tabs>
          <w:tab w:val="left" w:pos="255"/>
        </w:tabs>
        <w:spacing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440F1E">
        <w:rPr>
          <w:rFonts w:ascii="Times New Roman" w:hAnsi="Times New Roman"/>
          <w:sz w:val="28"/>
          <w:szCs w:val="28"/>
        </w:rPr>
        <w:t>______________/Кулиш И.М./</w:t>
      </w:r>
    </w:p>
    <w:p w:rsidR="0055250D" w:rsidRPr="009B1B35" w:rsidRDefault="0055250D" w:rsidP="0055250D">
      <w:pPr>
        <w:pStyle w:val="a9"/>
        <w:rPr>
          <w:rFonts w:ascii="Times New Roman" w:hAnsi="Times New Roman"/>
          <w:b/>
          <w:sz w:val="28"/>
          <w:szCs w:val="28"/>
        </w:rPr>
        <w:sectPr w:rsidR="0055250D" w:rsidRPr="009B1B35" w:rsidSect="009B1B35">
          <w:footerReference w:type="default" r:id="rId9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5250D" w:rsidRPr="0055250D" w:rsidRDefault="0055250D" w:rsidP="0055250D">
      <w:pPr>
        <w:rPr>
          <w:bCs/>
          <w:sz w:val="28"/>
        </w:rPr>
      </w:pPr>
    </w:p>
    <w:p w:rsidR="00517F3B" w:rsidRDefault="00517F3B" w:rsidP="0055250D">
      <w:pPr>
        <w:pStyle w:val="Default"/>
        <w:spacing w:line="360" w:lineRule="auto"/>
        <w:jc w:val="both"/>
        <w:rPr>
          <w:sz w:val="28"/>
          <w:szCs w:val="28"/>
        </w:rPr>
      </w:pPr>
    </w:p>
    <w:sectPr w:rsidR="00517F3B" w:rsidSect="005525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A7" w:rsidRDefault="005464A7">
      <w:r>
        <w:separator/>
      </w:r>
    </w:p>
  </w:endnote>
  <w:endnote w:type="continuationSeparator" w:id="0">
    <w:p w:rsidR="005464A7" w:rsidRDefault="005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41" w:rsidRDefault="005525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098">
      <w:rPr>
        <w:noProof/>
      </w:rPr>
      <w:t>8</w:t>
    </w:r>
    <w:r>
      <w:rPr>
        <w:noProof/>
      </w:rPr>
      <w:fldChar w:fldCharType="end"/>
    </w:r>
  </w:p>
  <w:p w:rsidR="00BF7686" w:rsidRDefault="00E570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86" w:rsidRDefault="005525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098">
      <w:rPr>
        <w:noProof/>
      </w:rPr>
      <w:t>11</w:t>
    </w:r>
    <w:r>
      <w:rPr>
        <w:noProof/>
      </w:rPr>
      <w:fldChar w:fldCharType="end"/>
    </w:r>
  </w:p>
  <w:p w:rsidR="00BF7686" w:rsidRDefault="00E57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A7" w:rsidRDefault="005464A7">
      <w:r>
        <w:separator/>
      </w:r>
    </w:p>
  </w:footnote>
  <w:footnote w:type="continuationSeparator" w:id="0">
    <w:p w:rsidR="005464A7" w:rsidRDefault="0054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6AE9D8"/>
    <w:lvl w:ilvl="0" w:tplc="000F4241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04B24ED7"/>
    <w:multiLevelType w:val="hybridMultilevel"/>
    <w:tmpl w:val="3B9093E2"/>
    <w:lvl w:ilvl="0" w:tplc="818AF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110"/>
    <w:multiLevelType w:val="hybridMultilevel"/>
    <w:tmpl w:val="5A142EF4"/>
    <w:lvl w:ilvl="0" w:tplc="2B9087CE">
      <w:start w:val="8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139E5A14"/>
    <w:multiLevelType w:val="hybridMultilevel"/>
    <w:tmpl w:val="C3865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1EE4"/>
    <w:multiLevelType w:val="hybridMultilevel"/>
    <w:tmpl w:val="7E9499B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015C"/>
    <w:multiLevelType w:val="hybridMultilevel"/>
    <w:tmpl w:val="AA9463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21B122E"/>
    <w:multiLevelType w:val="hybridMultilevel"/>
    <w:tmpl w:val="59B031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50E7B"/>
    <w:multiLevelType w:val="hybridMultilevel"/>
    <w:tmpl w:val="57F4A110"/>
    <w:lvl w:ilvl="0" w:tplc="7CD45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6F"/>
    <w:rsid w:val="00010487"/>
    <w:rsid w:val="000A6825"/>
    <w:rsid w:val="00112B34"/>
    <w:rsid w:val="00161391"/>
    <w:rsid w:val="001E034B"/>
    <w:rsid w:val="00220BF9"/>
    <w:rsid w:val="00364474"/>
    <w:rsid w:val="00440F1E"/>
    <w:rsid w:val="00517F3B"/>
    <w:rsid w:val="005464A7"/>
    <w:rsid w:val="0055250D"/>
    <w:rsid w:val="005754CE"/>
    <w:rsid w:val="005C3CCD"/>
    <w:rsid w:val="005D798A"/>
    <w:rsid w:val="00667403"/>
    <w:rsid w:val="006D6C10"/>
    <w:rsid w:val="007A139D"/>
    <w:rsid w:val="0081269A"/>
    <w:rsid w:val="008756AB"/>
    <w:rsid w:val="008E6819"/>
    <w:rsid w:val="009B11D8"/>
    <w:rsid w:val="00AF2A4B"/>
    <w:rsid w:val="00BA5636"/>
    <w:rsid w:val="00BB7429"/>
    <w:rsid w:val="00C00D6F"/>
    <w:rsid w:val="00D34193"/>
    <w:rsid w:val="00DB290B"/>
    <w:rsid w:val="00DB79F6"/>
    <w:rsid w:val="00E26806"/>
    <w:rsid w:val="00E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50D"/>
    <w:pPr>
      <w:keepNext/>
      <w:keepLines/>
      <w:spacing w:before="480"/>
      <w:ind w:firstLine="35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C00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uiPriority w:val="99"/>
    <w:rsid w:val="00C00D6F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5D798A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5D798A"/>
    <w:rPr>
      <w:rFonts w:ascii="Calibri" w:eastAsia="Arial Unicode MS" w:hAnsi="Calibri" w:cs="Times New Roman"/>
      <w:color w:val="00000A"/>
      <w:kern w:val="1"/>
    </w:rPr>
  </w:style>
  <w:style w:type="table" w:styleId="a6">
    <w:name w:val="Table Grid"/>
    <w:basedOn w:val="a1"/>
    <w:uiPriority w:val="59"/>
    <w:rsid w:val="0011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517F3B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s1">
    <w:name w:val="s1"/>
    <w:rsid w:val="00517F3B"/>
  </w:style>
  <w:style w:type="paragraph" w:styleId="a7">
    <w:name w:val="Balloon Text"/>
    <w:basedOn w:val="a"/>
    <w:link w:val="a8"/>
    <w:uiPriority w:val="99"/>
    <w:semiHidden/>
    <w:unhideWhenUsed/>
    <w:rsid w:val="00552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50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50D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9">
    <w:name w:val="No Spacing"/>
    <w:uiPriority w:val="1"/>
    <w:qFormat/>
    <w:rsid w:val="005525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250D"/>
    <w:pPr>
      <w:tabs>
        <w:tab w:val="center" w:pos="4677"/>
        <w:tab w:val="right" w:pos="9355"/>
      </w:tabs>
      <w:ind w:firstLine="357"/>
    </w:pPr>
    <w:rPr>
      <w:rFonts w:eastAsia="SimSun" w:cs="Times New Roman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55250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_"/>
    <w:link w:val="11"/>
    <w:uiPriority w:val="99"/>
    <w:locked/>
    <w:rsid w:val="0055250D"/>
    <w:rPr>
      <w:rFonts w:ascii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55250D"/>
    <w:pPr>
      <w:shd w:val="clear" w:color="auto" w:fill="FFFFFF"/>
      <w:spacing w:before="180" w:line="254" w:lineRule="exact"/>
      <w:ind w:firstLine="340"/>
      <w:jc w:val="both"/>
    </w:pPr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+ Полужирный2"/>
    <w:uiPriority w:val="99"/>
    <w:rsid w:val="0055250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55250D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250D"/>
    <w:pPr>
      <w:shd w:val="clear" w:color="auto" w:fill="FFFFFF"/>
      <w:spacing w:before="120" w:line="254" w:lineRule="exact"/>
      <w:ind w:firstLine="340"/>
    </w:pPr>
    <w:rPr>
      <w:rFonts w:ascii="Century Schoolbook" w:hAnsi="Century Schoolbook" w:cs="Century Schoolbook"/>
      <w:spacing w:val="-10"/>
      <w:sz w:val="21"/>
      <w:szCs w:val="21"/>
      <w:lang w:eastAsia="en-US"/>
    </w:rPr>
  </w:style>
  <w:style w:type="character" w:customStyle="1" w:styleId="ad">
    <w:name w:val="Основной текст + Полужирный"/>
    <w:uiPriority w:val="99"/>
    <w:rsid w:val="0055250D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55250D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5250D"/>
    <w:pPr>
      <w:shd w:val="clear" w:color="auto" w:fill="FFFFFF"/>
      <w:spacing w:before="120" w:line="254" w:lineRule="exact"/>
    </w:pPr>
    <w:rPr>
      <w:rFonts w:ascii="Georgia" w:hAnsi="Georgia" w:cs="Georgia"/>
      <w:sz w:val="20"/>
      <w:szCs w:val="20"/>
      <w:lang w:eastAsia="en-US"/>
    </w:rPr>
  </w:style>
  <w:style w:type="character" w:customStyle="1" w:styleId="8">
    <w:name w:val="Основной текст (8)"/>
    <w:link w:val="81"/>
    <w:uiPriority w:val="99"/>
    <w:locked/>
    <w:rsid w:val="0055250D"/>
    <w:rPr>
      <w:rFonts w:ascii="Century Schoolbook" w:hAnsi="Century Schoolbook" w:cs="Century Schoolbook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5250D"/>
    <w:pPr>
      <w:shd w:val="clear" w:color="auto" w:fill="FFFFFF"/>
      <w:spacing w:before="60" w:line="254" w:lineRule="exact"/>
      <w:ind w:firstLine="340"/>
      <w:jc w:val="both"/>
    </w:pPr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80">
    <w:name w:val="Основной текст (8) + Не полужирный"/>
    <w:uiPriority w:val="99"/>
    <w:rsid w:val="0055250D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6674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7403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asus</cp:lastModifiedBy>
  <cp:revision>16</cp:revision>
  <cp:lastPrinted>2019-09-17T19:52:00Z</cp:lastPrinted>
  <dcterms:created xsi:type="dcterms:W3CDTF">2017-05-11T11:28:00Z</dcterms:created>
  <dcterms:modified xsi:type="dcterms:W3CDTF">2019-09-25T12:57:00Z</dcterms:modified>
</cp:coreProperties>
</file>